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19"/>
        </w:rPr>
      </w:pPr>
    </w:p>
    <w:p>
      <w:pPr>
        <w:spacing w:before="37"/>
        <w:ind w:left="2116" w:right="2190" w:firstLine="0"/>
        <w:jc w:val="center"/>
        <w:rPr>
          <w:b/>
          <w:sz w:val="44"/>
        </w:rPr>
      </w:pPr>
      <w:r>
        <w:rPr>
          <w:b/>
          <w:sz w:val="44"/>
        </w:rPr>
        <w:t>北京大学创新营销实战研修班</w:t>
      </w:r>
    </w:p>
    <w:p>
      <w:pPr>
        <w:pStyle w:val="2"/>
        <w:spacing w:before="163"/>
        <w:ind w:left="5776"/>
      </w:pPr>
      <w:r>
        <w:t>审批编号：北大培训 20210073 号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5"/>
        <w:rPr>
          <w:b/>
          <w:sz w:val="19"/>
        </w:rPr>
      </w:pPr>
      <w:r>
        <w:pict>
          <v:group id="_x0000_s1026" o:spid="_x0000_s1026" o:spt="203" style="position:absolute;left:0pt;margin-left:51pt;margin-top:14.35pt;height:25.35pt;width:429.9pt;mso-position-horizontal-relative:page;mso-wrap-distance-bottom:0pt;mso-wrap-distance-top:0pt;z-index:-251643904;mso-width-relative:page;mso-height-relative:page;" coordorigin="1021,288" coordsize="8598,507">
            <o:lock v:ext="edit"/>
            <v:shape id="_x0000_s1027" o:spid="_x0000_s1027" style="position:absolute;left:1021;top:287;height:507;width:8598;" fillcolor="#C00000" filled="t" stroked="f" coordorigin="1021,288" coordsize="8598,507" path="m9599,795l1041,795,1037,794,1033,793,1030,791,1027,789,1024,786,1023,782,1021,779,1021,775,1021,308,1021,304,1023,300,1024,297,1027,294,1030,291,1033,289,1037,288,1041,288,9599,288,9603,288,9607,289,9610,291,9613,294,9616,297,9617,300,9619,304,9619,308,1061,308,1041,328,1061,328,1061,755,1041,755,1061,775,9619,775,9619,779,9617,782,9616,786,9613,789,9610,791,9607,793,9603,794,9599,795xm1061,328l1041,328,1061,308,1061,328xm9579,328l1061,328,1061,308,9579,308,9579,328xm9579,775l9579,308,9599,328,9619,328,9619,755,9599,755,9579,775xm9619,328l9599,328,9579,308,9619,308,9619,328xm1061,775l1041,755,1061,755,1061,775xm9579,775l1061,775,1061,755,9579,755,9579,775xm9619,775l9579,775,9599,755,9619,755,9619,775xe">
              <v:path arrowok="t"/>
              <v:fill on="t" focussize="0,0"/>
              <v:stroke on="f"/>
              <v:imagedata o:title=""/>
              <o:lock v:ext="edit"/>
            </v:shape>
            <v:shape id="_x0000_s1028" o:spid="_x0000_s1028" o:spt="202" type="#_x0000_t202" style="position:absolute;left:1021;top:287;height:507;width:8598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8578"/>
                      </w:tabs>
                      <w:spacing w:before="89"/>
                      <w:ind w:left="5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pacing w:val="-1"/>
                        <w:w w:val="95"/>
                        <w:sz w:val="28"/>
                        <w:shd w:val="clear" w:color="auto" w:fill="C00000"/>
                      </w:rPr>
                      <w:t>【课</w:t>
                    </w:r>
                    <w:r>
                      <w:rPr>
                        <w:b/>
                        <w:color w:val="FFFFFF"/>
                        <w:w w:val="95"/>
                        <w:sz w:val="28"/>
                        <w:shd w:val="clear" w:color="auto" w:fill="C00000"/>
                      </w:rPr>
                      <w:t>程背景】</w:t>
                    </w:r>
                    <w:r>
                      <w:rPr>
                        <w:b/>
                        <w:color w:val="FFFFFF"/>
                        <w:sz w:val="28"/>
                        <w:shd w:val="clear" w:color="auto" w:fill="C00000"/>
                      </w:rPr>
                      <w:tab/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3"/>
        <w:spacing w:before="126" w:line="364" w:lineRule="auto"/>
        <w:ind w:left="160" w:right="239" w:firstLine="480"/>
      </w:pPr>
      <w:r>
        <w:t>北大智慧，炉熔于华夏五千年文明。百年来，引领中国工商发展各领域之潮头，集各界翘楚于未名湖畔，博雅塔下，触摸智慧之光、探寻发展之道。</w:t>
      </w:r>
    </w:p>
    <w:p>
      <w:pPr>
        <w:pStyle w:val="3"/>
        <w:spacing w:before="1" w:line="364" w:lineRule="auto"/>
        <w:ind w:left="160" w:right="239" w:firstLine="480"/>
        <w:jc w:val="both"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1784350</wp:posOffset>
            </wp:positionH>
            <wp:positionV relativeFrom="paragraph">
              <wp:posOffset>-111760</wp:posOffset>
            </wp:positionV>
            <wp:extent cx="4100195" cy="410019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0202" cy="4100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商场如战场，掌握方法方能在商战中百战不殆。互联网冲击传统营销，跨界竞争对手难以应对，大众消费升级，如何设定精准靶向？如何打破老旧营销瓶颈，打造创新型营销领军人才？</w:t>
      </w:r>
    </w:p>
    <w:p>
      <w:pPr>
        <w:pStyle w:val="3"/>
        <w:spacing w:before="2" w:line="364" w:lineRule="auto"/>
        <w:ind w:left="160" w:right="239" w:firstLine="480"/>
      </w:pPr>
      <w:r>
        <w:t>欢迎来到北京大学创新营销实战研修班课堂，感悟大师深邃智慧，聆听大咖实战经验， 未来之路艰且长，北大伴你共成长！</w:t>
      </w:r>
    </w:p>
    <w:p>
      <w:pPr>
        <w:pStyle w:val="2"/>
        <w:spacing w:before="52"/>
      </w:pPr>
      <w:r>
        <w:t>【招生特色】</w:t>
      </w:r>
    </w:p>
    <w:p>
      <w:pPr>
        <w:pStyle w:val="3"/>
        <w:spacing w:before="214"/>
        <w:ind w:left="160"/>
      </w:pPr>
      <w:r>
        <w:rPr>
          <w:color w:val="333333"/>
        </w:rPr>
        <w:t>1、</w:t>
      </w:r>
      <w:r>
        <w:t>企业董事长、总经理、营销总经理、营销经理等中高层管理者。</w:t>
      </w:r>
    </w:p>
    <w:p>
      <w:pPr>
        <w:pStyle w:val="3"/>
        <w:spacing w:before="161"/>
        <w:ind w:left="160"/>
      </w:pPr>
      <w:r>
        <w:rPr>
          <w:color w:val="333333"/>
        </w:rPr>
        <w:t>2、</w:t>
      </w:r>
      <w:r>
        <w:t>本科以上学历且 3 年以上管理工作经验。</w:t>
      </w:r>
    </w:p>
    <w:p>
      <w:pPr>
        <w:pStyle w:val="3"/>
        <w:spacing w:before="160"/>
        <w:ind w:left="160"/>
      </w:pPr>
      <w:r>
        <w:rPr>
          <w:color w:val="333333"/>
        </w:rPr>
        <w:t>3、</w:t>
      </w:r>
      <w:r>
        <w:t>大专学历且 5 年以上工作经验，担任管理工作者。 （符合其中一项即可）</w:t>
      </w:r>
    </w:p>
    <w:p>
      <w:pPr>
        <w:pStyle w:val="2"/>
      </w:pPr>
      <w:r>
        <w:t>【课程特色】</w:t>
      </w:r>
    </w:p>
    <w:p>
      <w:pPr>
        <w:pStyle w:val="3"/>
        <w:spacing w:before="214" w:line="364" w:lineRule="auto"/>
        <w:ind w:left="1120" w:right="234" w:hanging="960"/>
      </w:pPr>
      <w:r>
        <w:rPr>
          <w:b/>
        </w:rPr>
        <w:t>体系化：</w:t>
      </w:r>
      <w:r>
        <w:t>系统营销知识体系，适用于中高管集中了解当前营销环境、创新系统化营销知识， 建立营销认知的全局框架和视野。</w:t>
      </w:r>
    </w:p>
    <w:p>
      <w:pPr>
        <w:pStyle w:val="3"/>
        <w:spacing w:line="230" w:lineRule="exact"/>
        <w:ind w:left="160"/>
        <w:jc w:val="both"/>
      </w:pPr>
      <w:r>
        <w:rPr>
          <w:b/>
          <w:spacing w:val="-10"/>
        </w:rPr>
        <w:t>专业化：</w:t>
      </w:r>
      <w:r>
        <w:rPr>
          <w:spacing w:val="-6"/>
        </w:rPr>
        <w:t xml:space="preserve">课程内容参考了国内外 </w:t>
      </w:r>
      <w:r>
        <w:rPr>
          <w:rFonts w:ascii="Calibri" w:eastAsia="Calibri"/>
        </w:rPr>
        <w:t xml:space="preserve">TOP10 </w:t>
      </w:r>
      <w:r>
        <w:rPr>
          <w:spacing w:val="-31"/>
        </w:rPr>
        <w:t xml:space="preserve">的 </w:t>
      </w:r>
      <w:r>
        <w:rPr>
          <w:rFonts w:ascii="Calibri" w:eastAsia="Calibri"/>
        </w:rPr>
        <w:t xml:space="preserve">EMBA </w:t>
      </w:r>
      <w:r>
        <w:rPr>
          <w:spacing w:val="-7"/>
        </w:rPr>
        <w:t>营销课程体系和讲义，确保理论创新、专业。</w:t>
      </w:r>
    </w:p>
    <w:p>
      <w:pPr>
        <w:pStyle w:val="3"/>
        <w:spacing w:before="4" w:line="242" w:lineRule="auto"/>
        <w:ind w:left="1120" w:right="236" w:hanging="960"/>
        <w:jc w:val="both"/>
      </w:pPr>
      <w:r>
        <w:rPr>
          <w:b/>
          <w:spacing w:val="-4"/>
        </w:rPr>
        <w:t xml:space="preserve">实战化： </w:t>
      </w:r>
      <w:r>
        <w:rPr>
          <w:spacing w:val="-2"/>
        </w:rPr>
        <w:t>课程结合团队十几年线上线下市场营销管理实战经验精华，及近年来中国市场营销</w:t>
      </w:r>
      <w:r>
        <w:t>变化和趋势，结合亲自操盘的实战案例分析，更接近实际营销场景，实用性、落地性、有效性强。</w:t>
      </w:r>
    </w:p>
    <w:p>
      <w:pPr>
        <w:pStyle w:val="3"/>
        <w:spacing w:before="5" w:line="242" w:lineRule="auto"/>
        <w:ind w:left="1120" w:right="119" w:hanging="960"/>
        <w:jc w:val="both"/>
      </w:pPr>
      <w:r>
        <w:rPr>
          <w:b/>
        </w:rPr>
        <w:t>创新化：</w:t>
      </w:r>
      <w:r>
        <w:t>将互联网、移动互联网、</w:t>
      </w:r>
      <w:r>
        <w:rPr>
          <w:rFonts w:ascii="Calibri" w:eastAsia="Calibri"/>
        </w:rPr>
        <w:t>5G</w:t>
      </w:r>
      <w:r>
        <w:t>、大数据、社交媒体、人工智能等创新趋势与市场营销深度融合，同时结合心理学、社会学、人类学、脑科学、生物学等前沿知识系统化</w:t>
      </w:r>
      <w:r>
        <w:rPr>
          <w:spacing w:val="-4"/>
        </w:rPr>
        <w:t>帮助学员深度掌握营销知识，有效提升企业高级管理人员全面营销操盘、管理能力。</w:t>
      </w:r>
    </w:p>
    <w:p>
      <w:pPr>
        <w:spacing w:after="0" w:line="242" w:lineRule="auto"/>
        <w:jc w:val="both"/>
        <w:sectPr>
          <w:headerReference r:id="rId5" w:type="default"/>
          <w:footerReference r:id="rId6" w:type="default"/>
          <w:type w:val="continuous"/>
          <w:pgSz w:w="11850" w:h="16790"/>
          <w:pgMar w:top="2000" w:right="840" w:bottom="1220" w:left="920" w:header="480" w:footer="1022" w:gutter="0"/>
          <w:cols w:space="720" w:num="1"/>
        </w:sectPr>
      </w:pPr>
    </w:p>
    <w:p>
      <w:pPr>
        <w:pStyle w:val="3"/>
        <w:rPr>
          <w:sz w:val="20"/>
        </w:rPr>
      </w:pPr>
      <w:r>
        <w:pict>
          <v:rect id="_x0000_s1029" o:spid="_x0000_s1029" o:spt="1" style="position:absolute;left:0pt;margin-left:83.3pt;margin-top:461.6pt;height:70.45pt;width:174.15pt;mso-position-horizontal-relative:page;mso-position-vertical-relative:page;z-index:-251650048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4"/>
        </w:rPr>
      </w:pPr>
    </w:p>
    <w:p>
      <w:pPr>
        <w:pStyle w:val="3"/>
        <w:ind w:left="195"/>
        <w:rPr>
          <w:sz w:val="20"/>
        </w:rPr>
      </w:pPr>
      <w:r>
        <w:rPr>
          <w:sz w:val="20"/>
        </w:rPr>
        <w:pict>
          <v:group id="_x0000_s1030" o:spid="_x0000_s1030" o:spt="203" style="height:33.6pt;width:429.9pt;" coordsize="8598,672">
            <o:lock v:ext="edit"/>
            <v:rect id="_x0000_s1031" o:spid="_x0000_s1031" o:spt="1" style="position:absolute;left:20;top:19;height:634;width:8559;" fillcolor="#C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2" o:spid="_x0000_s1032" style="position:absolute;left:0;top:0;height:672;width:8598;" fillcolor="#C00000" filled="t" stroked="f" coordsize="8598,672" path="m8578,672l20,672,16,672,12,670,9,669,6,666,3,663,2,660,0,656,0,652,0,20,0,16,2,12,3,9,6,6,9,3,12,2,16,0,20,0,8578,0,8582,0,8586,2,8589,3,8592,6,8595,9,8596,12,8598,16,8598,20,40,20,20,40,40,40,40,632,20,632,40,652,8598,652,8598,656,8596,660,8595,663,8592,666,8589,669,8586,670,8582,672,8578,672xm40,40l20,40,40,20,40,40xm8558,40l40,40,40,20,8558,20,8558,40xm8558,652l8558,20,8578,40,8598,40,8598,632,8578,632,8558,652xm8598,40l8578,40,8558,20,8598,20,8598,40xm40,652l20,632,40,632,40,652xm8558,652l40,652,40,632,8558,632,8558,652xm8598,652l8558,652,8578,632,8598,632,8598,652xe">
              <v:path arrowok="t"/>
              <v:fill on="t" focussize="0,0"/>
              <v:stroke on="f"/>
              <v:imagedata o:title=""/>
              <o:lock v:ext="edit"/>
            </v:shape>
            <v:shape id="_x0000_s1033" o:spid="_x0000_s1033" o:spt="202" type="#_x0000_t202" style="position:absolute;left:20;top:19;height:634;width:855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225"/>
                      <w:ind w:left="163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【课程收益】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3"/>
        <w:spacing w:line="302" w:lineRule="exact"/>
        <w:ind w:right="1649"/>
        <w:jc w:val="right"/>
      </w:pPr>
      <w:r>
        <w:rPr>
          <w:rFonts w:ascii="Calibri" w:eastAsia="Calibri"/>
        </w:rPr>
        <w:t>1</w:t>
      </w:r>
      <w:r>
        <w:rPr>
          <w:spacing w:val="-8"/>
        </w:rPr>
        <w:t>、 精准掌握营销管理完整理念和方法论体系，奠定专业化营销管理基础。</w:t>
      </w:r>
    </w:p>
    <w:p>
      <w:pPr>
        <w:pStyle w:val="3"/>
        <w:spacing w:before="4"/>
        <w:ind w:right="1649"/>
        <w:jc w:val="right"/>
      </w:pPr>
      <w:r>
        <w:rPr>
          <w:rFonts w:ascii="Calibri" w:eastAsia="Calibri"/>
        </w:rPr>
        <w:t>2</w:t>
      </w:r>
      <w:r>
        <w:rPr>
          <w:spacing w:val="-8"/>
        </w:rPr>
        <w:t>、 熟悉企业营销管理体系化工作内容，从战略到战术到落地的工具方法。</w:t>
      </w:r>
    </w:p>
    <w:p>
      <w:pPr>
        <w:pStyle w:val="3"/>
        <w:spacing w:before="5" w:line="242" w:lineRule="auto"/>
        <w:ind w:left="1060" w:right="1589" w:hanging="480"/>
        <w:jc w:val="right"/>
      </w:pPr>
      <w:r>
        <w:pict>
          <v:group id="_x0000_s1034" o:spid="_x0000_s1034" o:spt="203" style="position:absolute;left:0pt;margin-left:54pt;margin-top:32.95pt;height:25.35pt;width:431.65pt;mso-position-horizontal-relative:page;mso-wrap-distance-bottom:0pt;mso-wrap-distance-top:0pt;z-index:-251642880;mso-width-relative:page;mso-height-relative:page;" coordorigin="1080,659" coordsize="8633,507">
            <o:lock v:ext="edit"/>
            <v:shape id="_x0000_s1035" o:spid="_x0000_s1035" style="position:absolute;left:1115;top:659;height:507;width:8598;" fillcolor="#C00000" filled="t" stroked="f" coordorigin="1115,659" coordsize="8598,507" path="m9693,1166l1135,1166,1131,1166,1127,1165,1124,1163,1121,1160,1118,1157,1117,1154,1115,1150,1115,1146,1115,679,1115,675,1117,672,1118,668,1121,665,1124,663,1127,661,1131,660,1135,659,9693,659,9697,660,9701,661,9704,663,9707,665,9710,668,9711,672,9713,675,9713,679,1155,679,1135,699,1155,699,1155,1126,1135,1126,1155,1146,9713,1146,9713,1150,9711,1154,9710,1157,9707,1160,9704,1163,9701,1165,9697,1166,9693,1166xm1155,699l1135,699,1155,679,1155,699xm9673,699l1155,699,1155,679,9673,679,9673,699xm9673,1146l9673,679,9693,699,9713,699,9713,1126,9693,1126,9673,1146xm9713,699l9693,699,9673,679,9713,679,9713,699xm1155,1146l1135,1126,1155,1126,1155,1146xm9673,1146l1155,1146,1155,1126,9673,1126,9673,1146xm9713,1146l9673,1146,9693,1126,9713,1126,9713,1146xe">
              <v:path arrowok="t"/>
              <v:fill on="t" focussize="0,0"/>
              <v:stroke on="f"/>
              <v:imagedata o:title=""/>
              <o:lock v:ext="edit"/>
            </v:shape>
            <v:shape id="_x0000_s1036" o:spid="_x0000_s1036" o:spt="202" type="#_x0000_t202" style="position:absolute;left:1080;top:659;height:507;width:863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8613"/>
                      </w:tabs>
                      <w:spacing w:before="10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pacing w:val="-1"/>
                        <w:w w:val="95"/>
                        <w:sz w:val="28"/>
                      </w:rPr>
                      <w:t>【</w:t>
                    </w:r>
                    <w:r>
                      <w:rPr>
                        <w:b/>
                        <w:color w:val="FFFFFF"/>
                        <w:spacing w:val="-1"/>
                        <w:w w:val="95"/>
                        <w:sz w:val="28"/>
                        <w:shd w:val="clear" w:color="auto" w:fill="C00000"/>
                      </w:rPr>
                      <w:t>课</w:t>
                    </w:r>
                    <w:r>
                      <w:rPr>
                        <w:b/>
                        <w:color w:val="FFFFFF"/>
                        <w:w w:val="95"/>
                        <w:sz w:val="28"/>
                        <w:shd w:val="clear" w:color="auto" w:fill="C00000"/>
                      </w:rPr>
                      <w:t>程设置】</w:t>
                    </w:r>
                    <w:r>
                      <w:rPr>
                        <w:b/>
                        <w:color w:val="FFFFFF"/>
                        <w:sz w:val="28"/>
                        <w:shd w:val="clear" w:color="auto" w:fill="C00000"/>
                      </w:rPr>
                      <w:tab/>
                    </w:r>
                  </w:p>
                </w:txbxContent>
              </v:textbox>
            </v:shape>
            <w10:wrap type="topAndBottom"/>
          </v:group>
        </w:pict>
      </w: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1784350</wp:posOffset>
            </wp:positionH>
            <wp:positionV relativeFrom="paragraph">
              <wp:posOffset>1129030</wp:posOffset>
            </wp:positionV>
            <wp:extent cx="4100195" cy="410019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0512" cy="410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7" o:spid="_x0000_s1037" style="position:absolute;left:0pt;margin-left:83.35pt;margin-top:86.85pt;height:141.15pt;width:174.15pt;mso-position-horizontal-relative:page;z-index:-251651072;mso-width-relative:page;mso-height-relative:page;" fillcolor="#FFFFFF" filled="t" stroked="f" coordorigin="1667,1737" coordsize="3483,2823" path="m5150,3151l1667,3151,1667,4560,5150,4560,5150,3151m5150,1737l1667,1737,1667,3146,5150,3146,5150,1737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ascii="Calibri" w:eastAsia="Calibri"/>
        </w:rPr>
        <w:t>3</w:t>
      </w:r>
      <w:r>
        <w:rPr>
          <w:spacing w:val="-8"/>
        </w:rPr>
        <w:t>、 通过全面学习，可独立分析和解决企业当前在内外部遇到的营销问题；</w:t>
      </w:r>
      <w:r>
        <w:rPr>
          <w:spacing w:val="-9"/>
        </w:rPr>
        <w:t>系统提升学员营销理论和实践水平，快速提升企业营销管理层次水平。</w:t>
      </w:r>
    </w:p>
    <w:p>
      <w:pPr>
        <w:pStyle w:val="3"/>
        <w:spacing w:before="4"/>
        <w:rPr>
          <w:sz w:val="4"/>
        </w:rPr>
      </w:pPr>
    </w:p>
    <w:tbl>
      <w:tblPr>
        <w:tblStyle w:val="4"/>
        <w:tblW w:w="0" w:type="auto"/>
        <w:tblInd w:w="7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8"/>
        <w:gridCol w:w="5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</w:trPr>
        <w:tc>
          <w:tcPr>
            <w:tcW w:w="3488" w:type="dxa"/>
          </w:tcPr>
          <w:p>
            <w:pPr>
              <w:pStyle w:val="8"/>
              <w:spacing w:before="8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课程名称</w:t>
            </w:r>
          </w:p>
        </w:tc>
        <w:tc>
          <w:tcPr>
            <w:tcW w:w="5034" w:type="dxa"/>
          </w:tcPr>
          <w:p>
            <w:pPr>
              <w:pStyle w:val="8"/>
              <w:spacing w:before="81"/>
              <w:ind w:left="2014" w:right="2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课程内容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488" w:type="dxa"/>
          </w:tcPr>
          <w:p>
            <w:pPr>
              <w:pStyle w:val="8"/>
              <w:spacing w:before="8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▲营销战略管理与思维创新</w:t>
            </w:r>
          </w:p>
          <w:p>
            <w:pPr>
              <w:pStyle w:val="8"/>
              <w:spacing w:before="16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▲营销管理</w:t>
            </w:r>
          </w:p>
        </w:tc>
        <w:tc>
          <w:tcPr>
            <w:tcW w:w="5034" w:type="dxa"/>
          </w:tcPr>
          <w:p>
            <w:pPr>
              <w:pStyle w:val="8"/>
              <w:spacing w:before="3" w:line="242" w:lineRule="auto"/>
              <w:ind w:right="1073"/>
              <w:rPr>
                <w:sz w:val="24"/>
              </w:rPr>
            </w:pPr>
            <w:r>
              <w:rPr>
                <w:spacing w:val="-2"/>
                <w:sz w:val="24"/>
              </w:rPr>
              <w:t>宏观展示营销学的历史、现状和趋势</w:t>
            </w:r>
            <w:r>
              <w:rPr>
                <w:sz w:val="24"/>
              </w:rPr>
              <w:t>传统企业如何直面挑战及突出重围 互联网＋下的企业战略创新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488" w:type="dxa"/>
          </w:tcPr>
          <w:p>
            <w:pPr>
              <w:pStyle w:val="8"/>
              <w:spacing w:before="8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▲新时代商业模式创新与策划</w:t>
            </w:r>
          </w:p>
          <w:p>
            <w:pPr>
              <w:pStyle w:val="8"/>
              <w:spacing w:before="16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▲切割营销</w:t>
            </w:r>
          </w:p>
        </w:tc>
        <w:tc>
          <w:tcPr>
            <w:tcW w:w="5034" w:type="dxa"/>
          </w:tcPr>
          <w:p>
            <w:pPr>
              <w:pStyle w:val="8"/>
              <w:spacing w:before="3" w:line="242" w:lineRule="auto"/>
              <w:ind w:right="3953"/>
              <w:rPr>
                <w:sz w:val="24"/>
              </w:rPr>
            </w:pPr>
            <w:r>
              <w:rPr>
                <w:sz w:val="24"/>
              </w:rPr>
              <w:t>流量增长客户引流</w:t>
            </w:r>
          </w:p>
          <w:p>
            <w:pPr>
              <w:pStyle w:val="8"/>
              <w:spacing w:before="3"/>
              <w:rPr>
                <w:sz w:val="24"/>
              </w:rPr>
            </w:pPr>
            <w:r>
              <w:rPr>
                <w:sz w:val="24"/>
              </w:rPr>
              <w:t>营销增长策略</w:t>
            </w:r>
          </w:p>
          <w:p>
            <w:pPr>
              <w:pStyle w:val="8"/>
              <w:spacing w:before="4"/>
              <w:rPr>
                <w:sz w:val="24"/>
              </w:rPr>
            </w:pPr>
            <w:r>
              <w:rPr>
                <w:sz w:val="24"/>
              </w:rPr>
              <w:t>从流量增长到企业整体营业额增长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488" w:type="dxa"/>
          </w:tcPr>
          <w:p>
            <w:pPr>
              <w:pStyle w:val="8"/>
              <w:spacing w:before="15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▲爆款产品的规划和打造方法</w:t>
            </w:r>
          </w:p>
        </w:tc>
        <w:tc>
          <w:tcPr>
            <w:tcW w:w="5034" w:type="dxa"/>
          </w:tcPr>
          <w:p>
            <w:pPr>
              <w:pStyle w:val="8"/>
              <w:spacing w:before="3"/>
              <w:rPr>
                <w:sz w:val="24"/>
              </w:rPr>
            </w:pPr>
            <w:r>
              <w:rPr>
                <w:sz w:val="24"/>
              </w:rPr>
              <w:t>互联网</w:t>
            </w:r>
            <w:r>
              <w:rPr>
                <w:rFonts w:ascii="Calibri" w:eastAsia="Calibri"/>
                <w:sz w:val="24"/>
              </w:rPr>
              <w:t>+</w:t>
            </w:r>
            <w:r>
              <w:rPr>
                <w:sz w:val="24"/>
              </w:rPr>
              <w:t>战略重构</w:t>
            </w:r>
          </w:p>
          <w:p>
            <w:pPr>
              <w:pStyle w:val="8"/>
              <w:spacing w:before="4" w:line="289" w:lineRule="exact"/>
              <w:rPr>
                <w:sz w:val="24"/>
              </w:rPr>
            </w:pPr>
            <w:r>
              <w:rPr>
                <w:sz w:val="24"/>
              </w:rPr>
              <w:t>互联网</w:t>
            </w:r>
            <w:r>
              <w:rPr>
                <w:rFonts w:ascii="Calibri" w:eastAsia="Calibri"/>
                <w:sz w:val="24"/>
              </w:rPr>
              <w:t>+</w:t>
            </w:r>
            <w:r>
              <w:rPr>
                <w:sz w:val="24"/>
              </w:rPr>
              <w:t>商业模式颠覆式创新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03" w:hRule="atLeast"/>
        </w:trPr>
        <w:tc>
          <w:tcPr>
            <w:tcW w:w="3488" w:type="dxa"/>
          </w:tcPr>
          <w:p>
            <w:pPr>
              <w:pStyle w:val="8"/>
              <w:spacing w:before="8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▲税务战略与风险管控</w:t>
            </w:r>
          </w:p>
          <w:p>
            <w:pPr>
              <w:pStyle w:val="8"/>
              <w:spacing w:before="16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▲非财务人员的财务管理</w:t>
            </w:r>
          </w:p>
        </w:tc>
        <w:tc>
          <w:tcPr>
            <w:tcW w:w="5034" w:type="dxa"/>
          </w:tcPr>
          <w:p>
            <w:pPr>
              <w:pStyle w:val="8"/>
              <w:spacing w:before="81" w:line="242" w:lineRule="auto"/>
              <w:ind w:right="3473"/>
              <w:rPr>
                <w:sz w:val="24"/>
              </w:rPr>
            </w:pPr>
            <w:r>
              <w:rPr>
                <w:spacing w:val="-3"/>
                <w:sz w:val="24"/>
              </w:rPr>
              <w:t>市场定位策略产品价格体系</w:t>
            </w:r>
          </w:p>
          <w:p>
            <w:pPr>
              <w:pStyle w:val="8"/>
              <w:spacing w:before="3" w:line="242" w:lineRule="auto"/>
              <w:ind w:right="353"/>
              <w:rPr>
                <w:sz w:val="24"/>
              </w:rPr>
            </w:pPr>
            <w:r>
              <w:rPr>
                <w:spacing w:val="-1"/>
                <w:sz w:val="24"/>
              </w:rPr>
              <w:t>产品的价格体系、定价策略、价格营销工具</w:t>
            </w:r>
            <w:r>
              <w:rPr>
                <w:sz w:val="24"/>
              </w:rPr>
              <w:t>营销价格策略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0" w:hRule="atLeast"/>
        </w:trPr>
        <w:tc>
          <w:tcPr>
            <w:tcW w:w="3488" w:type="dxa"/>
          </w:tcPr>
          <w:p>
            <w:pPr>
              <w:pStyle w:val="8"/>
              <w:spacing w:before="8"/>
              <w:ind w:left="0"/>
              <w:rPr>
                <w:sz w:val="30"/>
              </w:rPr>
            </w:pPr>
          </w:p>
          <w:p>
            <w:pPr>
              <w:pStyle w:val="8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▲营销渠道</w:t>
            </w:r>
          </w:p>
          <w:p>
            <w:pPr>
              <w:pStyle w:val="8"/>
              <w:spacing w:before="16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▲金融风险防范</w:t>
            </w:r>
          </w:p>
        </w:tc>
        <w:tc>
          <w:tcPr>
            <w:tcW w:w="5034" w:type="dxa"/>
          </w:tcPr>
          <w:p>
            <w:pPr>
              <w:pStyle w:val="8"/>
              <w:spacing w:before="2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SEM </w:t>
            </w:r>
            <w:r>
              <w:rPr>
                <w:sz w:val="24"/>
              </w:rPr>
              <w:t>营销</w:t>
            </w:r>
          </w:p>
          <w:p>
            <w:pPr>
              <w:pStyle w:val="8"/>
              <w:spacing w:before="4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O2O </w:t>
            </w:r>
            <w:r>
              <w:rPr>
                <w:sz w:val="24"/>
              </w:rPr>
              <w:t>营销模式裂变</w:t>
            </w:r>
          </w:p>
          <w:p>
            <w:pPr>
              <w:pStyle w:val="8"/>
              <w:spacing w:before="5" w:line="242" w:lineRule="auto"/>
              <w:ind w:right="1553"/>
              <w:rPr>
                <w:sz w:val="24"/>
              </w:rPr>
            </w:pPr>
            <w:r>
              <w:rPr>
                <w:sz w:val="24"/>
              </w:rPr>
              <w:t>互联网领域营销的重要发展趋势物联网及其应用案例</w:t>
            </w:r>
          </w:p>
          <w:p>
            <w:pPr>
              <w:pStyle w:val="8"/>
              <w:spacing w:before="3" w:line="290" w:lineRule="exact"/>
              <w:rPr>
                <w:sz w:val="24"/>
              </w:rPr>
            </w:pPr>
            <w:r>
              <w:rPr>
                <w:sz w:val="24"/>
              </w:rPr>
              <w:t>线上、线下全渠道营销策略和渠道选择方法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3488" w:type="dxa"/>
          </w:tcPr>
          <w:p>
            <w:pPr>
              <w:pStyle w:val="8"/>
              <w:spacing w:before="8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▲</w:t>
            </w:r>
            <w:r>
              <w:rPr>
                <w:rFonts w:ascii="Times New Roman" w:hAnsi="Times New Roman" w:eastAsia="Times New Roman"/>
                <w:b/>
                <w:sz w:val="24"/>
              </w:rPr>
              <w:t xml:space="preserve">BPS </w:t>
            </w:r>
            <w:r>
              <w:rPr>
                <w:b/>
                <w:sz w:val="24"/>
              </w:rPr>
              <w:t>实战逻辑</w:t>
            </w:r>
          </w:p>
          <w:p>
            <w:pPr>
              <w:pStyle w:val="8"/>
              <w:spacing w:before="16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▲新媒体营销</w:t>
            </w:r>
          </w:p>
        </w:tc>
        <w:tc>
          <w:tcPr>
            <w:tcW w:w="5034" w:type="dxa"/>
          </w:tcPr>
          <w:p>
            <w:pPr>
              <w:pStyle w:val="8"/>
              <w:spacing w:before="4"/>
              <w:rPr>
                <w:sz w:val="24"/>
              </w:rPr>
            </w:pPr>
            <w:r>
              <w:rPr>
                <w:sz w:val="24"/>
              </w:rPr>
              <w:t>营销公关危机处理</w:t>
            </w:r>
          </w:p>
          <w:p>
            <w:pPr>
              <w:pStyle w:val="8"/>
              <w:spacing w:before="2" w:line="31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广告、新闻、媒体、公关策略及线上线下传播关键方法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3488" w:type="dxa"/>
          </w:tcPr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spacing w:before="12"/>
              <w:ind w:left="0"/>
              <w:rPr>
                <w:sz w:val="22"/>
              </w:rPr>
            </w:pPr>
          </w:p>
          <w:p>
            <w:pPr>
              <w:pStyle w:val="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▲</w:t>
            </w:r>
            <w:r>
              <w:rPr>
                <w:rFonts w:ascii="Times New Roman" w:hAnsi="Times New Roman" w:eastAsia="Times New Roman"/>
                <w:b/>
                <w:sz w:val="24"/>
              </w:rPr>
              <w:t xml:space="preserve">B2B </w:t>
            </w:r>
            <w:r>
              <w:rPr>
                <w:b/>
                <w:sz w:val="24"/>
              </w:rPr>
              <w:t>大客户开发与管理</w:t>
            </w:r>
          </w:p>
        </w:tc>
        <w:tc>
          <w:tcPr>
            <w:tcW w:w="5034" w:type="dxa"/>
          </w:tcPr>
          <w:p>
            <w:pPr>
              <w:pStyle w:val="8"/>
              <w:spacing w:before="3" w:line="242" w:lineRule="auto"/>
              <w:ind w:right="2753"/>
              <w:rPr>
                <w:sz w:val="24"/>
              </w:rPr>
            </w:pPr>
            <w:r>
              <w:rPr>
                <w:sz w:val="24"/>
              </w:rPr>
              <w:t>营销热门软件的使用营销谈判</w:t>
            </w:r>
          </w:p>
          <w:p>
            <w:pPr>
              <w:pStyle w:val="8"/>
              <w:spacing w:before="3"/>
              <w:rPr>
                <w:sz w:val="24"/>
              </w:rPr>
            </w:pPr>
            <w:r>
              <w:rPr>
                <w:sz w:val="24"/>
              </w:rPr>
              <w:t>客户分流与递增</w:t>
            </w:r>
          </w:p>
          <w:p>
            <w:pPr>
              <w:pStyle w:val="8"/>
              <w:spacing w:before="2" w:line="31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直播、抖音、快手、社群营销等工具应用策略与方法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488" w:type="dxa"/>
          </w:tcPr>
          <w:p>
            <w:pPr>
              <w:pStyle w:val="8"/>
              <w:spacing w:before="8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▲互联网营销</w:t>
            </w:r>
            <w:r>
              <w:rPr>
                <w:rFonts w:ascii="Times New Roman" w:hAnsi="Times New Roman" w:eastAsia="Times New Roman"/>
                <w:b/>
                <w:sz w:val="24"/>
              </w:rPr>
              <w:t>/</w:t>
            </w:r>
            <w:r>
              <w:rPr>
                <w:b/>
                <w:sz w:val="24"/>
              </w:rPr>
              <w:t>网红</w:t>
            </w:r>
            <w:r>
              <w:rPr>
                <w:rFonts w:ascii="Times New Roman" w:hAnsi="Times New Roman" w:eastAsia="Times New Roman"/>
                <w:b/>
                <w:sz w:val="24"/>
              </w:rPr>
              <w:t>/</w:t>
            </w:r>
            <w:r>
              <w:rPr>
                <w:b/>
                <w:sz w:val="24"/>
              </w:rPr>
              <w:t>抖音</w:t>
            </w:r>
            <w:r>
              <w:rPr>
                <w:rFonts w:ascii="Times New Roman" w:hAnsi="Times New Roman" w:eastAsia="Times New Roman"/>
                <w:b/>
                <w:sz w:val="24"/>
              </w:rPr>
              <w:t>/</w:t>
            </w:r>
            <w:r>
              <w:rPr>
                <w:b/>
                <w:sz w:val="24"/>
              </w:rPr>
              <w:t>全网</w:t>
            </w:r>
          </w:p>
        </w:tc>
        <w:tc>
          <w:tcPr>
            <w:tcW w:w="5034" w:type="dxa"/>
          </w:tcPr>
          <w:p>
            <w:pPr>
              <w:pStyle w:val="8"/>
              <w:spacing w:before="3"/>
              <w:rPr>
                <w:sz w:val="24"/>
              </w:rPr>
            </w:pPr>
            <w:r>
              <w:rPr>
                <w:sz w:val="24"/>
              </w:rPr>
              <w:t>品牌互联网战略</w:t>
            </w:r>
          </w:p>
        </w:tc>
      </w:tr>
    </w:tbl>
    <w:p>
      <w:pPr>
        <w:spacing w:after="0"/>
        <w:rPr>
          <w:sz w:val="24"/>
        </w:rPr>
        <w:sectPr>
          <w:pgSz w:w="11850" w:h="16790"/>
          <w:pgMar w:top="2000" w:right="840" w:bottom="1220" w:left="920" w:header="480" w:footer="1022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2" w:after="1"/>
        <w:rPr>
          <w:sz w:val="15"/>
        </w:rPr>
      </w:pPr>
    </w:p>
    <w:tbl>
      <w:tblPr>
        <w:tblStyle w:val="4"/>
        <w:tblW w:w="0" w:type="auto"/>
        <w:tblInd w:w="7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8"/>
        <w:gridCol w:w="5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3488" w:type="dxa"/>
          </w:tcPr>
          <w:p>
            <w:pPr>
              <w:pStyle w:val="8"/>
              <w:spacing w:before="8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营销</w:t>
            </w:r>
          </w:p>
        </w:tc>
        <w:tc>
          <w:tcPr>
            <w:tcW w:w="5034" w:type="dxa"/>
          </w:tcPr>
          <w:p>
            <w:pPr>
              <w:pStyle w:val="8"/>
              <w:spacing w:before="4" w:line="242" w:lineRule="auto"/>
              <w:ind w:right="3473"/>
              <w:rPr>
                <w:sz w:val="24"/>
              </w:rPr>
            </w:pPr>
            <w:r>
              <w:rPr>
                <w:sz w:val="24"/>
              </w:rPr>
              <w:t>品牌危机管理互联网新营销</w:t>
            </w:r>
          </w:p>
          <w:p>
            <w:pPr>
              <w:pStyle w:val="8"/>
              <w:spacing w:before="3" w:line="288" w:lineRule="exact"/>
              <w:rPr>
                <w:sz w:val="24"/>
              </w:rPr>
            </w:pPr>
            <w:r>
              <w:rPr>
                <w:sz w:val="24"/>
              </w:rPr>
              <w:t>企业品牌定位、打造完整策略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3488" w:type="dxa"/>
          </w:tcPr>
          <w:p>
            <w:pPr>
              <w:pStyle w:val="8"/>
              <w:spacing w:before="8"/>
              <w:ind w:left="0"/>
              <w:rPr>
                <w:sz w:val="24"/>
              </w:rPr>
            </w:pPr>
          </w:p>
          <w:p>
            <w:pPr>
              <w:pStyle w:val="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▲双循环新发展格局</w:t>
            </w:r>
          </w:p>
          <w:p>
            <w:pPr>
              <w:pStyle w:val="8"/>
              <w:spacing w:before="16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▲企业战略与营销策略</w:t>
            </w:r>
          </w:p>
        </w:tc>
        <w:tc>
          <w:tcPr>
            <w:tcW w:w="5034" w:type="dxa"/>
          </w:tcPr>
          <w:p>
            <w:pPr>
              <w:pStyle w:val="8"/>
              <w:spacing w:before="3"/>
              <w:rPr>
                <w:sz w:val="24"/>
              </w:rPr>
            </w:pPr>
            <w:r>
              <w:rPr>
                <w:sz w:val="24"/>
              </w:rPr>
              <w:t>新零售时代</w:t>
            </w:r>
          </w:p>
          <w:p>
            <w:pPr>
              <w:pStyle w:val="8"/>
              <w:spacing w:before="5"/>
              <w:rPr>
                <w:sz w:val="24"/>
              </w:rPr>
            </w:pPr>
            <w:r>
              <w:rPr>
                <w:sz w:val="24"/>
              </w:rPr>
              <w:t>增收思维与路径</w:t>
            </w:r>
          </w:p>
          <w:p>
            <w:pPr>
              <w:pStyle w:val="8"/>
              <w:spacing w:before="4"/>
              <w:rPr>
                <w:sz w:val="24"/>
              </w:rPr>
            </w:pPr>
            <w:r>
              <w:rPr>
                <w:sz w:val="24"/>
              </w:rPr>
              <w:t>社会化媒体时代的领导力</w:t>
            </w:r>
          </w:p>
          <w:p>
            <w:pPr>
              <w:pStyle w:val="8"/>
              <w:spacing w:before="5" w:line="242" w:lineRule="auto"/>
              <w:ind w:right="96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创始人、高级经理人员个人品牌 </w:t>
            </w:r>
            <w:r>
              <w:rPr>
                <w:rFonts w:ascii="Calibri" w:eastAsia="Calibri"/>
                <w:sz w:val="24"/>
              </w:rPr>
              <w:t xml:space="preserve">IP </w:t>
            </w:r>
            <w:r>
              <w:rPr>
                <w:spacing w:val="-4"/>
                <w:sz w:val="24"/>
              </w:rPr>
              <w:t>塑造及个人</w:t>
            </w:r>
            <w:r>
              <w:rPr>
                <w:sz w:val="24"/>
              </w:rPr>
              <w:t>品牌营销</w:t>
            </w:r>
          </w:p>
          <w:p>
            <w:pPr>
              <w:pStyle w:val="8"/>
              <w:spacing w:before="3" w:line="288" w:lineRule="exact"/>
              <w:rPr>
                <w:sz w:val="24"/>
              </w:rPr>
            </w:pPr>
            <w:r>
              <w:rPr>
                <w:sz w:val="24"/>
              </w:rPr>
              <w:t>领军者操盘策略与方法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3488" w:type="dxa"/>
          </w:tcPr>
          <w:p>
            <w:pPr>
              <w:pStyle w:val="8"/>
              <w:spacing w:before="8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▲华为营销战略</w:t>
            </w:r>
          </w:p>
          <w:p>
            <w:pPr>
              <w:pStyle w:val="8"/>
              <w:spacing w:before="16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▲ 逆势增长的营销模式</w:t>
            </w:r>
          </w:p>
        </w:tc>
        <w:tc>
          <w:tcPr>
            <w:tcW w:w="5034" w:type="dxa"/>
          </w:tcPr>
          <w:p>
            <w:pPr>
              <w:pStyle w:val="8"/>
              <w:spacing w:before="3"/>
              <w:rPr>
                <w:sz w:val="24"/>
              </w:rPr>
            </w:pPr>
            <w:r>
              <w:rPr>
                <w:sz w:val="24"/>
              </w:rPr>
              <w:t>疫后大环境下的资本运作</w:t>
            </w:r>
          </w:p>
          <w:p>
            <w:pPr>
              <w:pStyle w:val="8"/>
              <w:spacing w:before="2" w:line="31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系统梳理企业销售业绩倍增的方法论体系，实现业绩倍速增长的策略和落地方法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3488" w:type="dxa"/>
          </w:tcPr>
          <w:p>
            <w:pPr>
              <w:pStyle w:val="8"/>
              <w:spacing w:before="9"/>
              <w:ind w:left="0"/>
              <w:rPr>
                <w:sz w:val="30"/>
              </w:rPr>
            </w:pPr>
          </w:p>
          <w:p>
            <w:pPr>
              <w:pStyle w:val="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▲新形势下的公司治理</w:t>
            </w:r>
          </w:p>
        </w:tc>
        <w:tc>
          <w:tcPr>
            <w:tcW w:w="5034" w:type="dxa"/>
          </w:tcPr>
          <w:p>
            <w:pPr>
              <w:pStyle w:val="8"/>
              <w:spacing w:before="2" w:line="242" w:lineRule="auto"/>
              <w:ind w:right="395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品牌重塑数字营销消费升级智慧零售</w:t>
            </w:r>
          </w:p>
          <w:p>
            <w:pPr>
              <w:pStyle w:val="8"/>
              <w:spacing w:before="6" w:line="289" w:lineRule="exact"/>
              <w:rPr>
                <w:sz w:val="24"/>
              </w:rPr>
            </w:pPr>
            <w:r>
              <w:rPr>
                <w:sz w:val="24"/>
              </w:rPr>
              <w:t>渠道整合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488" w:type="dxa"/>
          </w:tcPr>
          <w:p>
            <w:pPr>
              <w:pStyle w:val="8"/>
              <w:spacing w:before="81" w:line="364" w:lineRule="auto"/>
              <w:ind w:left="10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▲当前环境下的创新营销倍增课</w:t>
            </w:r>
          </w:p>
          <w:p>
            <w:pPr>
              <w:pStyle w:val="8"/>
              <w:spacing w:before="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▲股权创新推动企业终极共创</w:t>
            </w:r>
          </w:p>
        </w:tc>
        <w:tc>
          <w:tcPr>
            <w:tcW w:w="5034" w:type="dxa"/>
          </w:tcPr>
          <w:p>
            <w:pPr>
              <w:pStyle w:val="8"/>
              <w:spacing w:before="2"/>
              <w:rPr>
                <w:sz w:val="24"/>
              </w:rPr>
            </w:pPr>
            <w:r>
              <w:rPr>
                <w:sz w:val="24"/>
              </w:rPr>
              <w:t>铁军团队建立、打造与管理</w:t>
            </w:r>
          </w:p>
          <w:p>
            <w:pPr>
              <w:pStyle w:val="8"/>
              <w:spacing w:before="5" w:line="242" w:lineRule="auto"/>
              <w:ind w:right="353"/>
              <w:rPr>
                <w:sz w:val="24"/>
              </w:rPr>
            </w:pPr>
            <w:r>
              <w:rPr>
                <w:sz w:val="24"/>
              </w:rPr>
              <w:t>怎样打造“铁三角”管理体系支撑业务增长管理创新激发团队业绩</w:t>
            </w:r>
          </w:p>
          <w:p>
            <w:pPr>
              <w:pStyle w:val="8"/>
              <w:spacing w:before="2"/>
              <w:rPr>
                <w:sz w:val="24"/>
              </w:rPr>
            </w:pPr>
            <w:r>
              <w:rPr>
                <w:sz w:val="24"/>
              </w:rPr>
              <w:t>疫后大环境下的资本运作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spacing w:before="4"/>
        <w:rPr>
          <w:sz w:val="28"/>
        </w:rPr>
      </w:pPr>
      <w:r>
        <w:pict>
          <v:group id="_x0000_s1038" o:spid="_x0000_s1038" o:spt="203" style="position:absolute;left:0pt;margin-left:52.95pt;margin-top:20.1pt;height:25.35pt;width:429.9pt;mso-position-horizontal-relative:page;mso-wrap-distance-bottom:0pt;mso-wrap-distance-top:0pt;z-index:-251641856;mso-width-relative:page;mso-height-relative:page;" coordorigin="1059,402" coordsize="8598,507">
            <o:lock v:ext="edit"/>
            <v:shape id="_x0000_s1039" o:spid="_x0000_s1039" style="position:absolute;left:1059;top:402;height:507;width:8598;" fillcolor="#C00000" filled="t" stroked="f" coordorigin="1059,402" coordsize="8598,507" path="m9637,909l1079,909,1075,909,1071,908,1068,906,1065,903,1062,900,1061,897,1059,893,1059,889,1059,422,1059,418,1061,414,1062,411,1065,408,1068,406,1071,404,1075,403,1079,402,9637,402,9641,403,9645,404,9648,406,9651,408,9654,411,9655,414,9657,418,9657,422,1099,422,1079,442,1099,442,1099,869,1079,869,1099,889,9657,889,9657,893,9655,897,9654,900,9651,903,9648,906,9645,908,9641,909,9637,909xm1099,442l1079,442,1099,422,1099,442xm9617,442l1099,442,1099,422,9617,422,9617,442xm9617,889l9617,422,9637,442,9657,442,9657,869,9637,869,9617,889xm9657,442l9637,442,9617,422,9657,422,9657,442xm1099,889l1079,869,1099,869,1099,889xm9617,889l1099,889,1099,869,9617,869,9617,889xm9657,889l9617,889,9637,869,9657,869,9657,889xe">
              <v:path arrowok="t"/>
              <v:fill on="t" focussize="0,0"/>
              <v:stroke on="f"/>
              <v:imagedata o:title=""/>
              <o:lock v:ext="edit"/>
            </v:shape>
            <v:shape id="_x0000_s1040" o:spid="_x0000_s1040" o:spt="202" type="#_x0000_t202" style="position:absolute;left:1059;top:402;height:507;width:859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8576"/>
                      </w:tabs>
                      <w:spacing w:before="98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pacing w:val="-1"/>
                        <w:w w:val="95"/>
                        <w:sz w:val="28"/>
                        <w:shd w:val="clear" w:color="auto" w:fill="C00000"/>
                      </w:rPr>
                      <w:t>【部分拟</w:t>
                    </w:r>
                    <w:r>
                      <w:rPr>
                        <w:b/>
                        <w:color w:val="FFFFFF"/>
                        <w:w w:val="95"/>
                        <w:sz w:val="28"/>
                        <w:shd w:val="clear" w:color="auto" w:fill="C00000"/>
                      </w:rPr>
                      <w:t>聘师资】</w:t>
                    </w:r>
                    <w:r>
                      <w:rPr>
                        <w:b/>
                        <w:color w:val="FFFFFF"/>
                        <w:sz w:val="28"/>
                        <w:shd w:val="clear" w:color="auto" w:fill="C00000"/>
                      </w:rPr>
                      <w:tab/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3"/>
        <w:spacing w:before="6"/>
        <w:rPr>
          <w:sz w:val="23"/>
        </w:rPr>
      </w:pPr>
    </w:p>
    <w:p>
      <w:pPr>
        <w:pStyle w:val="3"/>
        <w:tabs>
          <w:tab w:val="left" w:pos="639"/>
        </w:tabs>
        <w:spacing w:before="67" w:line="242" w:lineRule="auto"/>
        <w:ind w:left="160" w:right="2005"/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1784350</wp:posOffset>
            </wp:positionH>
            <wp:positionV relativeFrom="paragraph">
              <wp:posOffset>-3128645</wp:posOffset>
            </wp:positionV>
            <wp:extent cx="4100195" cy="410019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0202" cy="4100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41" o:spid="_x0000_s1041" o:spt="1" style="position:absolute;left:0pt;margin-left:83.3pt;margin-top:-145.5pt;height:70.45pt;width:174.15pt;mso-position-horizontal-relative:page;z-index:-251648000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</w:rPr>
        <w:t>张</w:t>
      </w:r>
      <w:r>
        <w:rPr>
          <w:b/>
        </w:rPr>
        <w:tab/>
      </w:r>
      <w:r>
        <w:rPr>
          <w:b/>
        </w:rPr>
        <w:t>辉：</w:t>
      </w:r>
      <w:r>
        <w:t>北京大学经济学院副院长、学位评定委员会理论经济学分会主席</w:t>
      </w:r>
      <w:r>
        <w:rPr>
          <w:spacing w:val="-16"/>
        </w:rPr>
        <w:t>。</w:t>
      </w:r>
      <w:r>
        <w:rPr>
          <w:b/>
        </w:rPr>
        <w:t>王咏梅：</w:t>
      </w:r>
      <w:r>
        <w:t>北京大学光华管理学院副教授。</w:t>
      </w:r>
    </w:p>
    <w:p>
      <w:pPr>
        <w:pStyle w:val="3"/>
        <w:spacing w:line="242" w:lineRule="auto"/>
        <w:ind w:left="1120" w:right="234" w:hanging="960"/>
      </w:pPr>
      <w:r>
        <w:rPr>
          <w:b/>
        </w:rPr>
        <w:t>黄俊立：</w:t>
      </w:r>
      <w:r>
        <w:t>北京大学马克思主义学院副教授，北京大学民营企业研究所执行所长，北京大学经济学博士学位。</w:t>
      </w:r>
    </w:p>
    <w:p>
      <w:pPr>
        <w:pStyle w:val="3"/>
        <w:tabs>
          <w:tab w:val="left" w:pos="639"/>
        </w:tabs>
        <w:spacing w:before="1" w:line="247" w:lineRule="auto"/>
        <w:ind w:left="160" w:right="2245"/>
      </w:pPr>
      <w:r>
        <w:rPr>
          <w:b/>
        </w:rPr>
        <w:t>薛</w:t>
      </w:r>
      <w:r>
        <w:rPr>
          <w:b/>
        </w:rPr>
        <w:tab/>
      </w:r>
      <w:r>
        <w:rPr>
          <w:b/>
        </w:rPr>
        <w:t>旭：</w:t>
      </w:r>
      <w:r>
        <w:t>北京大学经济学院副教授、中国著名战略管理与营销管理专家</w:t>
      </w:r>
      <w:r>
        <w:rPr>
          <w:spacing w:val="-16"/>
        </w:rPr>
        <w:t>。</w:t>
      </w:r>
      <w:r>
        <w:rPr>
          <w:b/>
        </w:rPr>
        <w:t>周建波</w:t>
      </w:r>
      <w:r>
        <w:t>:</w:t>
      </w:r>
      <w:r>
        <w:rPr>
          <w:spacing w:val="-4"/>
        </w:rPr>
        <w:t xml:space="preserve"> </w:t>
      </w:r>
      <w:r>
        <w:t>北京大学经济学院教授、博士生导师 。</w:t>
      </w:r>
    </w:p>
    <w:p>
      <w:pPr>
        <w:pStyle w:val="3"/>
        <w:tabs>
          <w:tab w:val="left" w:pos="639"/>
        </w:tabs>
        <w:spacing w:line="242" w:lineRule="auto"/>
        <w:ind w:left="160" w:right="4645"/>
      </w:pPr>
      <w:r>
        <w:rPr>
          <w:b/>
        </w:rPr>
        <w:t>张</w:t>
      </w:r>
      <w:r>
        <w:rPr>
          <w:b/>
        </w:rPr>
        <w:tab/>
      </w:r>
      <w:r>
        <w:rPr>
          <w:b/>
        </w:rPr>
        <w:t>黎：</w:t>
      </w:r>
      <w:r>
        <w:t>北京大学国家发展研究院发树讲席教授</w:t>
      </w:r>
      <w:r>
        <w:rPr>
          <w:spacing w:val="-16"/>
        </w:rPr>
        <w:t>。</w:t>
      </w:r>
      <w:r>
        <w:rPr>
          <w:b/>
        </w:rPr>
        <w:t>张元鹏：</w:t>
      </w:r>
      <w:r>
        <w:t>北京大学经济学院教授、博士生导师。</w:t>
      </w:r>
    </w:p>
    <w:p>
      <w:pPr>
        <w:pStyle w:val="3"/>
        <w:spacing w:line="242" w:lineRule="auto"/>
        <w:ind w:left="1120" w:right="325" w:hanging="960"/>
        <w:jc w:val="both"/>
      </w:pPr>
      <w:r>
        <w:rPr>
          <w:b/>
        </w:rPr>
        <w:t>鲁青虎</w:t>
      </w:r>
      <w:r>
        <w:t>：华为公司前高管，深圳丰德文化创始人、中华孔子学会国学教育研究会常务理事、深圳凤凰书院执行院长、华友会国学院院长、青华智库创始专家。曾任多媒体事业部市场负责人、运营商解决方案部负责人、全球行销业务与软件副总裁、亚太软件公司筹建负责人、海外地区部副总裁等。</w:t>
      </w:r>
    </w:p>
    <w:p>
      <w:pPr>
        <w:pStyle w:val="3"/>
        <w:spacing w:line="242" w:lineRule="auto"/>
        <w:ind w:left="1120" w:right="236" w:hanging="960"/>
        <w:jc w:val="both"/>
      </w:pPr>
      <w:r>
        <w:rPr>
          <w:b/>
          <w:spacing w:val="1"/>
        </w:rPr>
        <w:t>朱冠舟</w:t>
      </w:r>
      <w:r>
        <w:t>：</w:t>
      </w:r>
      <w:r>
        <w:fldChar w:fldCharType="begin"/>
      </w:r>
      <w:r>
        <w:instrText xml:space="preserve"> HYPERLINK "https://baike.sogou.com/lemma/ShowInnerLink.htm?lemmaId=78022&amp;amp;ss_c=ssc.citiao.link" \h </w:instrText>
      </w:r>
      <w:r>
        <w:fldChar w:fldCharType="separate"/>
      </w:r>
      <w:r>
        <w:rPr>
          <w:spacing w:val="-5"/>
        </w:rPr>
        <w:t xml:space="preserve">中国人民大学 </w:t>
      </w:r>
      <w:r>
        <w:rPr>
          <w:spacing w:val="-5"/>
        </w:rPr>
        <w:fldChar w:fldCharType="end"/>
      </w:r>
      <w:r>
        <w:t>MBA，</w:t>
      </w:r>
      <w:r>
        <w:rPr>
          <w:spacing w:val="-5"/>
        </w:rPr>
        <w:t xml:space="preserve">长江商学院 </w:t>
      </w:r>
      <w:r>
        <w:t>EMBA，中央企业金蝶明珠俱乐部执行会长、重庆大学兼职教授。</w:t>
      </w:r>
    </w:p>
    <w:p>
      <w:pPr>
        <w:spacing w:after="0" w:line="242" w:lineRule="auto"/>
        <w:jc w:val="both"/>
        <w:sectPr>
          <w:pgSz w:w="11850" w:h="16790"/>
          <w:pgMar w:top="2000" w:right="840" w:bottom="1220" w:left="920" w:header="480" w:footer="1022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206"/>
        <w:ind w:left="160"/>
      </w:pPr>
      <w:r>
        <w:rPr>
          <w:b/>
        </w:rPr>
        <w:t>黄正宏</w:t>
      </w:r>
      <w:r>
        <w:t>：商业模式、营销创新设计专家。</w:t>
      </w:r>
    </w:p>
    <w:p>
      <w:pPr>
        <w:pStyle w:val="3"/>
        <w:tabs>
          <w:tab w:val="left" w:pos="639"/>
        </w:tabs>
        <w:spacing w:before="10" w:line="244" w:lineRule="auto"/>
        <w:ind w:left="160" w:right="1525"/>
      </w:pPr>
      <w:r>
        <w:rPr>
          <w:b/>
        </w:rPr>
        <w:t>石建鹏</w:t>
      </w:r>
      <w:r>
        <w:t>：网络营销实战专家，中国早期网络营销实践者；实战派网络营销专家</w:t>
      </w:r>
      <w:r>
        <w:rPr>
          <w:spacing w:val="-17"/>
        </w:rPr>
        <w:t>。</w:t>
      </w:r>
      <w:r>
        <w:rPr>
          <w:b/>
        </w:rPr>
        <w:t>寇</w:t>
      </w:r>
      <w:r>
        <w:rPr>
          <w:b/>
        </w:rPr>
        <w:tab/>
      </w:r>
      <w:r>
        <w:rPr>
          <w:b/>
        </w:rPr>
        <w:t>飞</w:t>
      </w:r>
      <w:r>
        <w:t>：实战派市场营销专家，17</w:t>
      </w:r>
      <w:r>
        <w:rPr>
          <w:spacing w:val="-60"/>
        </w:rPr>
        <w:t xml:space="preserve"> </w:t>
      </w:r>
      <w:r>
        <w:t>年营销管理及互联网运营经验。</w:t>
      </w:r>
    </w:p>
    <w:p>
      <w:pPr>
        <w:tabs>
          <w:tab w:val="left" w:pos="639"/>
        </w:tabs>
        <w:spacing w:before="1" w:line="242" w:lineRule="auto"/>
        <w:ind w:left="160" w:right="6565" w:firstLine="0"/>
        <w:jc w:val="left"/>
        <w:rPr>
          <w:sz w:val="24"/>
        </w:rPr>
      </w:pPr>
      <w:r>
        <w:rPr>
          <w:b/>
          <w:sz w:val="24"/>
        </w:rPr>
        <w:t>王</w:t>
      </w:r>
      <w:r>
        <w:rPr>
          <w:b/>
          <w:sz w:val="24"/>
        </w:rPr>
        <w:tab/>
      </w:r>
      <w:r>
        <w:rPr>
          <w:b/>
          <w:sz w:val="24"/>
        </w:rPr>
        <w:t>勇：</w:t>
      </w:r>
      <w:r>
        <w:rPr>
          <w:sz w:val="24"/>
        </w:rPr>
        <w:t xml:space="preserve">著名实战营销专家。 </w:t>
      </w:r>
      <w:r>
        <w:rPr>
          <w:b/>
          <w:sz w:val="24"/>
        </w:rPr>
        <w:t>路长全：</w:t>
      </w:r>
      <w:r>
        <w:rPr>
          <w:sz w:val="24"/>
        </w:rPr>
        <w:t xml:space="preserve">著名实战营销专家。 </w:t>
      </w:r>
      <w:r>
        <w:rPr>
          <w:b/>
          <w:sz w:val="24"/>
        </w:rPr>
        <w:t>张</w:t>
      </w:r>
      <w:r>
        <w:rPr>
          <w:b/>
          <w:sz w:val="24"/>
        </w:rPr>
        <w:tab/>
      </w:r>
      <w:r>
        <w:rPr>
          <w:b/>
          <w:sz w:val="24"/>
        </w:rPr>
        <w:t>磊：</w:t>
      </w:r>
      <w:r>
        <w:rPr>
          <w:sz w:val="24"/>
        </w:rPr>
        <w:t>实战互联网营销专家</w:t>
      </w:r>
      <w:r>
        <w:rPr>
          <w:spacing w:val="-16"/>
          <w:sz w:val="24"/>
        </w:rPr>
        <w:t>。</w:t>
      </w:r>
    </w:p>
    <w:p>
      <w:pPr>
        <w:pStyle w:val="3"/>
        <w:spacing w:before="2" w:line="242" w:lineRule="auto"/>
        <w:ind w:left="1120" w:right="234" w:hanging="960"/>
      </w:pPr>
      <w:r>
        <w:rPr>
          <w:b/>
        </w:rPr>
        <w:t>石泽杰：</w:t>
      </w:r>
      <w:r>
        <w:t>国家科技部专家库专家评委；国家工信部全国领军人才项目专家；《商业观察》杂志特约评论员。</w:t>
      </w:r>
    </w:p>
    <w:p>
      <w:pPr>
        <w:pStyle w:val="3"/>
        <w:spacing w:before="3" w:line="242" w:lineRule="auto"/>
        <w:ind w:left="1120" w:right="234" w:hanging="960"/>
      </w:pPr>
      <w:r>
        <w:rPr>
          <w:b/>
        </w:rPr>
        <w:t>成金兰：</w:t>
      </w:r>
      <w:r>
        <w:t>名创优品股份有限公司品牌中心总监兼一带一路办公室主任，同时担任广州连锁经营协会副会长。</w:t>
      </w:r>
    </w:p>
    <w:p>
      <w:pPr>
        <w:pStyle w:val="3"/>
        <w:spacing w:before="3" w:line="247" w:lineRule="auto"/>
        <w:ind w:left="160" w:right="3205"/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1784350</wp:posOffset>
            </wp:positionH>
            <wp:positionV relativeFrom="paragraph">
              <wp:posOffset>132715</wp:posOffset>
            </wp:positionV>
            <wp:extent cx="4100195" cy="410019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0202" cy="4100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方永飞：</w:t>
      </w:r>
      <w:r>
        <w:t>实战管理专家，知名讲师，多个管理培训品牌创立者。</w:t>
      </w:r>
      <w:r>
        <w:rPr>
          <w:b/>
        </w:rPr>
        <w:t>刘东明</w:t>
      </w:r>
      <w:r>
        <w:t>：淘宝创想营销盛典评委，全球大健康产业联盟主席。</w:t>
      </w:r>
    </w:p>
    <w:p>
      <w:pPr>
        <w:pStyle w:val="3"/>
        <w:spacing w:before="12"/>
        <w:rPr>
          <w:sz w:val="33"/>
        </w:rPr>
      </w:pPr>
    </w:p>
    <w:p>
      <w:pPr>
        <w:pStyle w:val="2"/>
        <w:spacing w:before="0"/>
      </w:pPr>
      <w:r>
        <w:t>【教学安排】</w:t>
      </w:r>
    </w:p>
    <w:p>
      <w:pPr>
        <w:pStyle w:val="3"/>
        <w:spacing w:before="135"/>
        <w:ind w:left="160"/>
      </w:pPr>
      <w:r>
        <w:t>线下教学，学制一年，每一个半月集中上课一次，共计16天，总计128学时。</w:t>
      </w:r>
    </w:p>
    <w:p>
      <w:pPr>
        <w:pStyle w:val="2"/>
        <w:spacing w:before="135"/>
      </w:pPr>
      <w:r>
        <w:t>【证书授予】</w:t>
      </w:r>
    </w:p>
    <w:p>
      <w:pPr>
        <w:pStyle w:val="3"/>
        <w:spacing w:before="214" w:line="364" w:lineRule="auto"/>
        <w:ind w:left="160" w:right="329" w:firstLine="480"/>
      </w:pPr>
      <w:r>
        <w:t>参加全部课程学习者，由北京大学颁发《北京大学创新营销实战研修班》结业证书，证书统一编号，北京大学网站可查。</w:t>
      </w:r>
    </w:p>
    <w:p>
      <w:pPr>
        <w:pStyle w:val="3"/>
        <w:spacing w:before="1"/>
        <w:ind w:left="160"/>
      </w:pPr>
      <w:r>
        <w:t>学员按学校学生管理制度统一管理，建立学员档案，同学录加入北京大学校友录。</w:t>
      </w:r>
    </w:p>
    <w:p>
      <w:pPr>
        <w:pStyle w:val="2"/>
      </w:pPr>
      <w:r>
        <w:t>【课程费用】</w:t>
      </w:r>
    </w:p>
    <w:p>
      <w:pPr>
        <w:pStyle w:val="3"/>
        <w:spacing w:before="214"/>
        <w:ind w:left="160"/>
      </w:pPr>
      <w:r>
        <w:t>学费：29900元/人，其中包括培训费、学习资料、学习用品。</w:t>
      </w:r>
    </w:p>
    <w:p>
      <w:pPr>
        <w:pStyle w:val="3"/>
        <w:spacing w:before="161"/>
        <w:ind w:left="160"/>
      </w:pPr>
      <w:r>
        <w:t>（食宿费用等其他相关杂费学员自理。）</w:t>
      </w:r>
    </w:p>
    <w:p>
      <w:pPr>
        <w:pStyle w:val="2"/>
        <w:spacing w:before="211"/>
      </w:pPr>
      <w:r>
        <w:t>【报名缴费】</w:t>
      </w:r>
    </w:p>
    <w:p>
      <w:pPr>
        <w:spacing w:before="214"/>
        <w:ind w:left="640" w:right="0" w:firstLine="0"/>
        <w:jc w:val="left"/>
        <w:rPr>
          <w:b/>
          <w:sz w:val="24"/>
        </w:rPr>
      </w:pPr>
      <w:r>
        <w:rPr>
          <w:b/>
          <w:sz w:val="24"/>
        </w:rPr>
        <w:t>申请表报名（表格见附件）</w:t>
      </w:r>
    </w:p>
    <w:p>
      <w:pPr>
        <w:pStyle w:val="7"/>
        <w:numPr>
          <w:ilvl w:val="0"/>
          <w:numId w:val="1"/>
        </w:numPr>
        <w:tabs>
          <w:tab w:val="left" w:pos="955"/>
        </w:tabs>
        <w:spacing w:before="161" w:after="0" w:line="240" w:lineRule="auto"/>
        <w:ind w:left="954" w:right="0" w:hanging="315"/>
        <w:jc w:val="left"/>
        <w:rPr>
          <w:sz w:val="24"/>
        </w:rPr>
      </w:pPr>
      <w:r>
        <w:rPr>
          <w:sz w:val="24"/>
        </w:rPr>
        <w:t>填写报名表；</w:t>
      </w:r>
    </w:p>
    <w:p>
      <w:pPr>
        <w:pStyle w:val="7"/>
        <w:numPr>
          <w:ilvl w:val="0"/>
          <w:numId w:val="1"/>
        </w:numPr>
        <w:tabs>
          <w:tab w:val="left" w:pos="955"/>
        </w:tabs>
        <w:spacing w:before="160" w:after="0" w:line="364" w:lineRule="auto"/>
        <w:ind w:left="954" w:right="116" w:hanging="315"/>
        <w:jc w:val="left"/>
        <w:rPr>
          <w:sz w:val="24"/>
        </w:rPr>
      </w:pPr>
      <w:r>
        <w:rPr>
          <w:spacing w:val="-11"/>
          <w:sz w:val="24"/>
        </w:rPr>
        <w:t xml:space="preserve">提交资料：身份证复印件一份；个人及企业简介各一份；本人近期免冠照片二寸两张， </w:t>
      </w:r>
      <w:r>
        <w:rPr>
          <w:sz w:val="24"/>
        </w:rPr>
        <w:t>照片背面用圆珠笔写上姓名；名片两张。</w:t>
      </w:r>
    </w:p>
    <w:p>
      <w:pPr>
        <w:pStyle w:val="7"/>
        <w:numPr>
          <w:ilvl w:val="0"/>
          <w:numId w:val="1"/>
        </w:numPr>
        <w:tabs>
          <w:tab w:val="left" w:pos="955"/>
        </w:tabs>
        <w:spacing w:before="2" w:after="0" w:line="240" w:lineRule="auto"/>
        <w:ind w:left="954" w:right="0" w:hanging="315"/>
        <w:jc w:val="left"/>
        <w:rPr>
          <w:sz w:val="24"/>
        </w:rPr>
      </w:pPr>
      <w:r>
        <w:rPr>
          <w:sz w:val="24"/>
        </w:rPr>
        <w:t>资料审核并通知录取结果；</w:t>
      </w:r>
    </w:p>
    <w:p>
      <w:pPr>
        <w:spacing w:after="0" w:line="240" w:lineRule="auto"/>
        <w:jc w:val="left"/>
        <w:rPr>
          <w:sz w:val="24"/>
        </w:rPr>
        <w:sectPr>
          <w:pgSz w:w="11850" w:h="16790"/>
          <w:pgMar w:top="2000" w:right="840" w:bottom="1220" w:left="920" w:header="480" w:footer="1022" w:gutter="0"/>
          <w:cols w:space="720" w:num="1"/>
        </w:sectPr>
      </w:pPr>
    </w:p>
    <w:p>
      <w:pPr>
        <w:pStyle w:val="3"/>
        <w:spacing w:before="5"/>
        <w:rPr>
          <w:sz w:val="29"/>
        </w:rPr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1784350</wp:posOffset>
            </wp:positionH>
            <wp:positionV relativeFrom="page">
              <wp:posOffset>3689985</wp:posOffset>
            </wp:positionV>
            <wp:extent cx="4100195" cy="410019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0512" cy="410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4" w:after="57"/>
        <w:ind w:left="2797" w:right="0" w:firstLine="0"/>
        <w:jc w:val="left"/>
        <w:rPr>
          <w:b/>
          <w:sz w:val="32"/>
        </w:rPr>
      </w:pPr>
      <w:r>
        <w:rPr>
          <w:b/>
          <w:sz w:val="32"/>
        </w:rPr>
        <w:t>北京大学创新营销实战研修班报名表</w:t>
      </w:r>
    </w:p>
    <w:tbl>
      <w:tblPr>
        <w:tblStyle w:val="4"/>
        <w:tblW w:w="0" w:type="auto"/>
        <w:tblInd w:w="2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999"/>
        <w:gridCol w:w="709"/>
        <w:gridCol w:w="803"/>
        <w:gridCol w:w="367"/>
        <w:gridCol w:w="367"/>
        <w:gridCol w:w="304"/>
        <w:gridCol w:w="284"/>
        <w:gridCol w:w="263"/>
        <w:gridCol w:w="588"/>
        <w:gridCol w:w="1702"/>
        <w:gridCol w:w="427"/>
        <w:gridCol w:w="709"/>
        <w:gridCol w:w="1032"/>
        <w:gridCol w:w="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9611" w:type="dxa"/>
            <w:gridSpan w:val="15"/>
            <w:shd w:val="clear" w:color="auto" w:fill="BEBEBE"/>
          </w:tcPr>
          <w:p>
            <w:pPr>
              <w:pStyle w:val="8"/>
              <w:spacing w:before="92"/>
              <w:ind w:left="4150" w:right="41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个人资料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27" w:type="dxa"/>
            <w:tcBorders>
              <w:right w:val="nil"/>
            </w:tcBorders>
          </w:tcPr>
          <w:p>
            <w:pPr>
              <w:pStyle w:val="8"/>
              <w:spacing w:before="77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姓</w:t>
            </w:r>
          </w:p>
        </w:tc>
        <w:tc>
          <w:tcPr>
            <w:tcW w:w="999" w:type="dxa"/>
            <w:tcBorders>
              <w:left w:val="nil"/>
            </w:tcBorders>
          </w:tcPr>
          <w:p>
            <w:pPr>
              <w:pStyle w:val="8"/>
              <w:spacing w:before="77"/>
              <w:ind w:left="215"/>
              <w:rPr>
                <w:sz w:val="21"/>
              </w:rPr>
            </w:pPr>
            <w:r>
              <w:rPr>
                <w:w w:val="99"/>
                <w:sz w:val="21"/>
              </w:rPr>
              <w:t>名</w:t>
            </w:r>
          </w:p>
        </w:tc>
        <w:tc>
          <w:tcPr>
            <w:tcW w:w="2550" w:type="dxa"/>
            <w:gridSpan w:val="5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gridSpan w:val="2"/>
            <w:tcBorders>
              <w:right w:val="nil"/>
            </w:tcBorders>
          </w:tcPr>
          <w:p>
            <w:pPr>
              <w:pStyle w:val="8"/>
              <w:spacing w:before="77"/>
              <w:ind w:left="146"/>
              <w:rPr>
                <w:sz w:val="21"/>
              </w:rPr>
            </w:pPr>
            <w:r>
              <w:rPr>
                <w:w w:val="99"/>
                <w:sz w:val="21"/>
              </w:rPr>
              <w:t>性</w:t>
            </w:r>
          </w:p>
        </w:tc>
        <w:tc>
          <w:tcPr>
            <w:tcW w:w="588" w:type="dxa"/>
            <w:tcBorders>
              <w:left w:val="nil"/>
            </w:tcBorders>
          </w:tcPr>
          <w:p>
            <w:pPr>
              <w:pStyle w:val="8"/>
              <w:spacing w:before="77"/>
              <w:ind w:left="9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别</w:t>
            </w:r>
          </w:p>
        </w:tc>
        <w:tc>
          <w:tcPr>
            <w:tcW w:w="4400" w:type="dxa"/>
            <w:gridSpan w:val="5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26" w:type="dxa"/>
            <w:gridSpan w:val="2"/>
          </w:tcPr>
          <w:p>
            <w:pPr>
              <w:pStyle w:val="8"/>
              <w:spacing w:before="91"/>
              <w:ind w:left="106"/>
              <w:rPr>
                <w:sz w:val="21"/>
              </w:rPr>
            </w:pPr>
            <w:r>
              <w:rPr>
                <w:sz w:val="21"/>
              </w:rPr>
              <w:t>证件号码</w:t>
            </w:r>
          </w:p>
        </w:tc>
        <w:tc>
          <w:tcPr>
            <w:tcW w:w="8085" w:type="dxa"/>
            <w:gridSpan w:val="13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7" w:type="dxa"/>
            <w:tcBorders>
              <w:right w:val="nil"/>
            </w:tcBorders>
          </w:tcPr>
          <w:p>
            <w:pPr>
              <w:pStyle w:val="8"/>
              <w:spacing w:before="93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籍</w:t>
            </w:r>
          </w:p>
        </w:tc>
        <w:tc>
          <w:tcPr>
            <w:tcW w:w="999" w:type="dxa"/>
            <w:tcBorders>
              <w:left w:val="nil"/>
            </w:tcBorders>
          </w:tcPr>
          <w:p>
            <w:pPr>
              <w:pStyle w:val="8"/>
              <w:spacing w:before="93"/>
              <w:ind w:left="215"/>
              <w:rPr>
                <w:sz w:val="21"/>
              </w:rPr>
            </w:pPr>
            <w:r>
              <w:rPr>
                <w:w w:val="99"/>
                <w:sz w:val="21"/>
              </w:rPr>
              <w:t>贯</w:t>
            </w:r>
          </w:p>
        </w:tc>
        <w:tc>
          <w:tcPr>
            <w:tcW w:w="1512" w:type="dxa"/>
            <w:gridSpan w:val="2"/>
            <w:tcBorders>
              <w:right w:val="nil"/>
            </w:tcBorders>
          </w:tcPr>
          <w:p>
            <w:pPr>
              <w:pStyle w:val="8"/>
              <w:spacing w:before="93"/>
              <w:ind w:left="526"/>
              <w:rPr>
                <w:sz w:val="21"/>
              </w:rPr>
            </w:pPr>
            <w:r>
              <w:rPr>
                <w:sz w:val="21"/>
              </w:rPr>
              <w:t>省/直辖市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  <w:tcBorders>
              <w:left w:val="nil"/>
              <w:right w:val="nil"/>
            </w:tcBorders>
          </w:tcPr>
          <w:p>
            <w:pPr>
              <w:pStyle w:val="8"/>
              <w:spacing w:before="93"/>
              <w:ind w:left="124"/>
              <w:rPr>
                <w:sz w:val="21"/>
              </w:rPr>
            </w:pPr>
            <w:r>
              <w:rPr>
                <w:w w:val="99"/>
                <w:sz w:val="21"/>
              </w:rPr>
              <w:t>市</w:t>
            </w:r>
          </w:p>
        </w:tc>
        <w:tc>
          <w:tcPr>
            <w:tcW w:w="304" w:type="dxa"/>
            <w:tcBorders>
              <w:left w:val="nil"/>
            </w:tcBorders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gridSpan w:val="2"/>
            <w:tcBorders>
              <w:right w:val="nil"/>
            </w:tcBorders>
          </w:tcPr>
          <w:p>
            <w:pPr>
              <w:pStyle w:val="8"/>
              <w:spacing w:before="93"/>
              <w:rPr>
                <w:sz w:val="21"/>
              </w:rPr>
            </w:pPr>
            <w:r>
              <w:rPr>
                <w:w w:val="99"/>
                <w:sz w:val="21"/>
              </w:rPr>
              <w:t>民</w:t>
            </w:r>
          </w:p>
        </w:tc>
        <w:tc>
          <w:tcPr>
            <w:tcW w:w="588" w:type="dxa"/>
            <w:tcBorders>
              <w:left w:val="nil"/>
            </w:tcBorders>
          </w:tcPr>
          <w:p>
            <w:pPr>
              <w:pStyle w:val="8"/>
              <w:spacing w:before="93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族</w:t>
            </w:r>
          </w:p>
        </w:tc>
        <w:tc>
          <w:tcPr>
            <w:tcW w:w="1702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8"/>
              <w:spacing w:before="93"/>
              <w:ind w:left="105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562" w:type="dxa"/>
            <w:gridSpan w:val="2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526" w:type="dxa"/>
            <w:gridSpan w:val="2"/>
          </w:tcPr>
          <w:p>
            <w:pPr>
              <w:pStyle w:val="8"/>
              <w:spacing w:before="92"/>
              <w:ind w:left="106"/>
              <w:rPr>
                <w:sz w:val="21"/>
              </w:rPr>
            </w:pPr>
            <w:r>
              <w:rPr>
                <w:sz w:val="21"/>
              </w:rPr>
              <w:t>办公地址</w:t>
            </w:r>
          </w:p>
        </w:tc>
        <w:tc>
          <w:tcPr>
            <w:tcW w:w="2550" w:type="dxa"/>
            <w:gridSpan w:val="5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gridSpan w:val="2"/>
            <w:tcBorders>
              <w:right w:val="nil"/>
            </w:tcBorders>
          </w:tcPr>
          <w:p>
            <w:pPr>
              <w:pStyle w:val="8"/>
              <w:spacing w:before="92"/>
              <w:rPr>
                <w:sz w:val="21"/>
              </w:rPr>
            </w:pPr>
            <w:r>
              <w:rPr>
                <w:w w:val="99"/>
                <w:sz w:val="21"/>
              </w:rPr>
              <w:t>邮</w:t>
            </w:r>
          </w:p>
        </w:tc>
        <w:tc>
          <w:tcPr>
            <w:tcW w:w="588" w:type="dxa"/>
            <w:tcBorders>
              <w:left w:val="nil"/>
            </w:tcBorders>
          </w:tcPr>
          <w:p>
            <w:pPr>
              <w:pStyle w:val="8"/>
              <w:spacing w:before="92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箱</w:t>
            </w:r>
          </w:p>
        </w:tc>
        <w:tc>
          <w:tcPr>
            <w:tcW w:w="4400" w:type="dxa"/>
            <w:gridSpan w:val="5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527" w:type="dxa"/>
            <w:tcBorders>
              <w:right w:val="nil"/>
            </w:tcBorders>
          </w:tcPr>
          <w:p>
            <w:pPr>
              <w:pStyle w:val="8"/>
              <w:spacing w:before="91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手</w:t>
            </w:r>
          </w:p>
        </w:tc>
        <w:tc>
          <w:tcPr>
            <w:tcW w:w="999" w:type="dxa"/>
            <w:tcBorders>
              <w:left w:val="nil"/>
            </w:tcBorders>
          </w:tcPr>
          <w:p>
            <w:pPr>
              <w:pStyle w:val="8"/>
              <w:spacing w:before="91"/>
              <w:ind w:left="215"/>
              <w:rPr>
                <w:sz w:val="21"/>
              </w:rPr>
            </w:pPr>
            <w:r>
              <w:rPr>
                <w:w w:val="99"/>
                <w:sz w:val="21"/>
              </w:rPr>
              <w:t>机</w:t>
            </w:r>
          </w:p>
        </w:tc>
        <w:tc>
          <w:tcPr>
            <w:tcW w:w="2550" w:type="dxa"/>
            <w:gridSpan w:val="5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gridSpan w:val="3"/>
          </w:tcPr>
          <w:p>
            <w:pPr>
              <w:pStyle w:val="8"/>
              <w:spacing w:before="91"/>
              <w:rPr>
                <w:sz w:val="21"/>
              </w:rPr>
            </w:pPr>
            <w:r>
              <w:rPr>
                <w:sz w:val="21"/>
              </w:rPr>
              <w:t>办公电话</w:t>
            </w:r>
          </w:p>
        </w:tc>
        <w:tc>
          <w:tcPr>
            <w:tcW w:w="1702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8"/>
              <w:spacing w:before="91"/>
              <w:ind w:left="105"/>
              <w:rPr>
                <w:sz w:val="21"/>
              </w:rPr>
            </w:pPr>
            <w:r>
              <w:rPr>
                <w:sz w:val="21"/>
              </w:rPr>
              <w:t>微信号码</w:t>
            </w:r>
          </w:p>
        </w:tc>
        <w:tc>
          <w:tcPr>
            <w:tcW w:w="1562" w:type="dxa"/>
            <w:gridSpan w:val="2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9611" w:type="dxa"/>
            <w:gridSpan w:val="15"/>
            <w:shd w:val="clear" w:color="auto" w:fill="BEBEBE"/>
          </w:tcPr>
          <w:p>
            <w:pPr>
              <w:pStyle w:val="8"/>
              <w:spacing w:before="93"/>
              <w:ind w:left="4150" w:right="41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单位资料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2235" w:type="dxa"/>
            <w:gridSpan w:val="3"/>
          </w:tcPr>
          <w:p>
            <w:pPr>
              <w:pStyle w:val="8"/>
              <w:spacing w:before="92"/>
              <w:ind w:left="106"/>
              <w:rPr>
                <w:sz w:val="21"/>
              </w:rPr>
            </w:pPr>
            <w:r>
              <w:rPr>
                <w:sz w:val="21"/>
              </w:rPr>
              <w:t>单位创立时间</w:t>
            </w:r>
          </w:p>
        </w:tc>
        <w:tc>
          <w:tcPr>
            <w:tcW w:w="803" w:type="dxa"/>
            <w:tcBorders>
              <w:right w:val="nil"/>
            </w:tcBorders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  <w:tcBorders>
              <w:left w:val="nil"/>
              <w:right w:val="nil"/>
            </w:tcBorders>
          </w:tcPr>
          <w:p>
            <w:pPr>
              <w:pStyle w:val="8"/>
              <w:spacing w:before="92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8"/>
              <w:spacing w:before="92"/>
              <w:ind w:left="45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  <w:tcBorders>
              <w:left w:val="nil"/>
            </w:tcBorders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gridSpan w:val="2"/>
          </w:tcPr>
          <w:p>
            <w:pPr>
              <w:pStyle w:val="8"/>
              <w:spacing w:before="92"/>
              <w:rPr>
                <w:sz w:val="21"/>
              </w:rPr>
            </w:pPr>
            <w:r>
              <w:rPr>
                <w:sz w:val="21"/>
              </w:rPr>
              <w:t>担任管理工作时间</w:t>
            </w:r>
          </w:p>
        </w:tc>
        <w:tc>
          <w:tcPr>
            <w:tcW w:w="709" w:type="dxa"/>
            <w:tcBorders>
              <w:right w:val="nil"/>
            </w:tcBorders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8"/>
              <w:spacing w:before="92"/>
              <w:ind w:left="613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530" w:type="dxa"/>
            <w:tcBorders>
              <w:left w:val="nil"/>
            </w:tcBorders>
          </w:tcPr>
          <w:p>
            <w:pPr>
              <w:pStyle w:val="8"/>
              <w:spacing w:before="92"/>
              <w:ind w:left="210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2235" w:type="dxa"/>
            <w:gridSpan w:val="3"/>
          </w:tcPr>
          <w:p>
            <w:pPr>
              <w:pStyle w:val="8"/>
              <w:spacing w:before="91"/>
              <w:ind w:left="106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2976" w:type="dxa"/>
            <w:gridSpan w:val="7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gridSpan w:val="2"/>
          </w:tcPr>
          <w:p>
            <w:pPr>
              <w:pStyle w:val="8"/>
              <w:spacing w:before="91"/>
              <w:rPr>
                <w:sz w:val="21"/>
              </w:rPr>
            </w:pPr>
            <w:r>
              <w:rPr>
                <w:sz w:val="21"/>
              </w:rPr>
              <w:t>单位网址</w:t>
            </w:r>
          </w:p>
        </w:tc>
        <w:tc>
          <w:tcPr>
            <w:tcW w:w="2271" w:type="dxa"/>
            <w:gridSpan w:val="3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2235" w:type="dxa"/>
            <w:gridSpan w:val="3"/>
          </w:tcPr>
          <w:p>
            <w:pPr>
              <w:pStyle w:val="8"/>
              <w:spacing w:before="93"/>
              <w:ind w:left="106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2976" w:type="dxa"/>
            <w:gridSpan w:val="7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gridSpan w:val="2"/>
          </w:tcPr>
          <w:p>
            <w:pPr>
              <w:pStyle w:val="8"/>
              <w:spacing w:before="93"/>
              <w:rPr>
                <w:sz w:val="21"/>
              </w:rPr>
            </w:pPr>
            <w:r>
              <w:rPr>
                <w:sz w:val="21"/>
              </w:rPr>
              <w:t>技术职称</w:t>
            </w:r>
          </w:p>
        </w:tc>
        <w:tc>
          <w:tcPr>
            <w:tcW w:w="2271" w:type="dxa"/>
            <w:gridSpan w:val="3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 w:hRule="atLeast"/>
        </w:trPr>
        <w:tc>
          <w:tcPr>
            <w:tcW w:w="2235" w:type="dxa"/>
            <w:gridSpan w:val="3"/>
          </w:tcPr>
          <w:p>
            <w:pPr>
              <w:pStyle w:val="8"/>
              <w:spacing w:before="73"/>
              <w:ind w:left="106"/>
              <w:rPr>
                <w:sz w:val="21"/>
              </w:rPr>
            </w:pPr>
            <w:r>
              <w:rPr>
                <w:sz w:val="21"/>
              </w:rPr>
              <w:t>贵单位员工总人数</w:t>
            </w:r>
          </w:p>
        </w:tc>
        <w:tc>
          <w:tcPr>
            <w:tcW w:w="2976" w:type="dxa"/>
            <w:gridSpan w:val="7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gridSpan w:val="2"/>
          </w:tcPr>
          <w:p>
            <w:pPr>
              <w:pStyle w:val="8"/>
              <w:spacing w:before="73"/>
              <w:rPr>
                <w:sz w:val="21"/>
              </w:rPr>
            </w:pPr>
            <w:r>
              <w:rPr>
                <w:sz w:val="21"/>
              </w:rPr>
              <w:t>亲自管辖的员工人数</w:t>
            </w:r>
          </w:p>
        </w:tc>
        <w:tc>
          <w:tcPr>
            <w:tcW w:w="2271" w:type="dxa"/>
            <w:gridSpan w:val="3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2235" w:type="dxa"/>
            <w:gridSpan w:val="3"/>
          </w:tcPr>
          <w:p>
            <w:pPr>
              <w:pStyle w:val="8"/>
              <w:spacing w:before="91"/>
              <w:ind w:left="106"/>
              <w:rPr>
                <w:sz w:val="21"/>
              </w:rPr>
            </w:pPr>
            <w:r>
              <w:rPr>
                <w:sz w:val="21"/>
              </w:rPr>
              <w:t>贵单位上年度总资产</w:t>
            </w:r>
          </w:p>
        </w:tc>
        <w:tc>
          <w:tcPr>
            <w:tcW w:w="7376" w:type="dxa"/>
            <w:gridSpan w:val="12"/>
          </w:tcPr>
          <w:p>
            <w:pPr>
              <w:pStyle w:val="8"/>
              <w:spacing w:before="91"/>
              <w:ind w:left="3034" w:right="3032"/>
              <w:jc w:val="center"/>
              <w:rPr>
                <w:sz w:val="21"/>
              </w:rPr>
            </w:pPr>
            <w:r>
              <w:rPr>
                <w:sz w:val="21"/>
              </w:rPr>
              <w:t>（亿）人民币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9611" w:type="dxa"/>
            <w:gridSpan w:val="15"/>
            <w:shd w:val="clear" w:color="auto" w:fill="BEBEBE"/>
          </w:tcPr>
          <w:p>
            <w:pPr>
              <w:pStyle w:val="8"/>
              <w:spacing w:before="93"/>
              <w:ind w:left="4150" w:right="41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学籍档案材料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60" w:type="dxa"/>
            <w:gridSpan w:val="8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424"/>
              </w:tabs>
              <w:spacing w:before="63" w:after="0" w:line="240" w:lineRule="auto"/>
              <w:ind w:left="423" w:right="0" w:hanging="318"/>
              <w:jc w:val="left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两张 </w:t>
            </w:r>
            <w:r>
              <w:rPr>
                <w:sz w:val="21"/>
              </w:rPr>
              <w:t>2</w:t>
            </w:r>
            <w:r>
              <w:rPr>
                <w:spacing w:val="-8"/>
                <w:sz w:val="21"/>
              </w:rPr>
              <w:t xml:space="preserve"> 寸蓝底近照 (电子版)</w:t>
            </w:r>
          </w:p>
        </w:tc>
        <w:tc>
          <w:tcPr>
            <w:tcW w:w="5251" w:type="dxa"/>
            <w:gridSpan w:val="7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425"/>
              </w:tabs>
              <w:spacing w:before="63" w:after="0" w:line="240" w:lineRule="auto"/>
              <w:ind w:left="424" w:right="0" w:hanging="316"/>
              <w:jc w:val="left"/>
              <w:rPr>
                <w:sz w:val="21"/>
              </w:rPr>
            </w:pPr>
            <w:r>
              <w:rPr>
                <w:sz w:val="21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4360" w:type="dxa"/>
            <w:gridSpan w:val="8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424"/>
              </w:tabs>
              <w:spacing w:before="64" w:after="0" w:line="240" w:lineRule="auto"/>
              <w:ind w:left="423" w:right="0" w:hanging="318"/>
              <w:jc w:val="left"/>
              <w:rPr>
                <w:sz w:val="21"/>
              </w:rPr>
            </w:pPr>
            <w:r>
              <w:rPr>
                <w:sz w:val="21"/>
              </w:rPr>
              <w:t>两张名片</w:t>
            </w:r>
          </w:p>
        </w:tc>
        <w:tc>
          <w:tcPr>
            <w:tcW w:w="5251" w:type="dxa"/>
            <w:gridSpan w:val="7"/>
          </w:tcPr>
          <w:p>
            <w:pPr>
              <w:pStyle w:val="8"/>
              <w:numPr>
                <w:ilvl w:val="0"/>
                <w:numId w:val="5"/>
              </w:numPr>
              <w:tabs>
                <w:tab w:val="left" w:pos="425"/>
              </w:tabs>
              <w:spacing w:before="64" w:after="0" w:line="240" w:lineRule="auto"/>
              <w:ind w:left="424" w:right="0" w:hanging="316"/>
              <w:jc w:val="left"/>
              <w:rPr>
                <w:sz w:val="21"/>
              </w:rPr>
            </w:pPr>
            <w:r>
              <w:rPr>
                <w:sz w:val="21"/>
              </w:rPr>
              <w:t>最高学历 、学位证书复印件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9611" w:type="dxa"/>
            <w:gridSpan w:val="15"/>
            <w:shd w:val="clear" w:color="auto" w:fill="BEBEBE"/>
          </w:tcPr>
          <w:p>
            <w:pPr>
              <w:pStyle w:val="8"/>
              <w:spacing w:before="63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请将申请表发回至：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5" w:hRule="atLeast"/>
        </w:trPr>
        <w:tc>
          <w:tcPr>
            <w:tcW w:w="9611" w:type="dxa"/>
            <w:gridSpan w:val="15"/>
          </w:tcPr>
          <w:p>
            <w:pPr>
              <w:pStyle w:val="8"/>
              <w:ind w:left="0"/>
              <w:rPr>
                <w:b/>
                <w:sz w:val="20"/>
              </w:rPr>
            </w:pPr>
          </w:p>
          <w:p>
            <w:pPr>
              <w:pStyle w:val="8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8"/>
              <w:spacing w:before="132"/>
              <w:ind w:left="106"/>
              <w:rPr>
                <w:rFonts w:hint="eastAsia"/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</w:rPr>
              <w:t xml:space="preserve">联系人：张老师 15801019329（微信同号）    </w:t>
            </w:r>
          </w:p>
          <w:p>
            <w:pPr>
              <w:pStyle w:val="8"/>
              <w:spacing w:before="132"/>
              <w:ind w:left="106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电 话：010-80533351      </w:t>
            </w:r>
          </w:p>
          <w:p>
            <w:pPr>
              <w:pStyle w:val="8"/>
              <w:spacing w:before="132"/>
              <w:ind w:left="106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QQ： 137198858</w:t>
            </w:r>
          </w:p>
          <w:p>
            <w:pPr>
              <w:pStyle w:val="8"/>
              <w:spacing w:before="132"/>
              <w:ind w:left="106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邮 箱：pkuyxb@163.com   137198858@qq.com</w:t>
            </w:r>
          </w:p>
          <w:p>
            <w:pPr>
              <w:pStyle w:val="8"/>
              <w:spacing w:before="132"/>
              <w:ind w:left="106"/>
              <w:rPr>
                <w:sz w:val="21"/>
              </w:rPr>
            </w:pPr>
            <w:r>
              <w:rPr>
                <w:sz w:val="21"/>
              </w:rPr>
              <w:t>本申请表为保密文件，仅供招生委员会使用 。</w:t>
            </w:r>
          </w:p>
        </w:tc>
      </w:tr>
    </w:tbl>
    <w:p/>
    <w:sectPr>
      <w:pgSz w:w="11850" w:h="16790"/>
      <w:pgMar w:top="2000" w:right="840" w:bottom="1220" w:left="920" w:header="480" w:footer="10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line id="_x0000_s2051" o:spid="_x0000_s2051" o:spt="20" style="position:absolute;left:0pt;margin-left:0pt;margin-top:814.85pt;height:0pt;width:592.5pt;mso-position-horizontal-relative:page;mso-position-vertical-relative:page;z-index:-251654144;mso-width-relative:page;mso-height-relative:page;" stroked="t" coordsize="21600,21600">
          <v:path arrowok="t"/>
          <v:fill focussize="0,0"/>
          <v:stroke weight="0.48pt" color="#000000"/>
          <v:imagedata o:title=""/>
          <o:lock v:ext="edit"/>
        </v:line>
      </w:pict>
    </w:r>
    <w:r>
      <w:pict>
        <v:shape id="_x0000_s2052" o:spid="_x0000_s2052" o:spt="202" type="#_x0000_t202" style="position:absolute;left:0pt;margin-left:248.45pt;margin-top:777pt;height:12.45pt;width:96.4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9" w:lineRule="exact"/>
                  <w:ind w:left="20" w:right="0" w:firstLine="0"/>
                  <w:jc w:val="left"/>
                  <w:rPr>
                    <w:rFonts w:hint="eastAsia" w:ascii="黑体" w:hAnsi="黑体" w:eastAsia="黑体"/>
                    <w:sz w:val="21"/>
                  </w:rPr>
                </w:pPr>
                <w:r>
                  <w:rPr>
                    <w:rFonts w:hint="eastAsia" w:ascii="黑体" w:hAnsi="黑体" w:eastAsia="黑体"/>
                    <w:sz w:val="21"/>
                  </w:rPr>
                  <w:t>思想自由·兼容并包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line id="_x0000_s2049" o:spid="_x0000_s2049" o:spt="20" style="position:absolute;left:0pt;margin-left:0pt;margin-top:24.2pt;height:0pt;width:592.5pt;mso-position-horizontal-relative:page;mso-position-vertical-relative:page;z-index:-251657216;mso-width-relative:page;mso-height-relative:page;" stroked="t" coordsize="21600,21600">
          <v:path arrowok="t"/>
          <v:fill focussize="0,0"/>
          <v:stroke weight="0.48pt" color="#000000"/>
          <v:imagedata o:title=""/>
          <o:lock v:ext="edit"/>
        </v:line>
      </w:pict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705485</wp:posOffset>
          </wp:positionH>
          <wp:positionV relativeFrom="page">
            <wp:posOffset>553085</wp:posOffset>
          </wp:positionV>
          <wp:extent cx="2171700" cy="7054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1700" cy="705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0" o:spid="_x0000_s2050" o:spt="202" type="#_x0000_t202" style="position:absolute;left:0pt;margin-left:319.45pt;margin-top:87.7pt;height:14pt;width:210.6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80" w:lineRule="exact"/>
                  <w:ind w:left="20" w:right="0" w:firstLine="0"/>
                  <w:jc w:val="left"/>
                  <w:rPr>
                    <w:rFonts w:hint="eastAsia" w:ascii="楷体" w:eastAsia="楷体"/>
                    <w:b/>
                    <w:i/>
                    <w:sz w:val="25"/>
                  </w:rPr>
                </w:pPr>
                <w:r>
                  <w:rPr>
                    <w:rFonts w:hint="eastAsia" w:ascii="楷体" w:eastAsia="楷体"/>
                    <w:b/>
                    <w:i/>
                    <w:color w:val="FF0000"/>
                    <w:spacing w:val="-73"/>
                    <w:sz w:val="25"/>
                  </w:rPr>
                  <w:t>北大燕园，一个令人神往的思想圣地！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◆"/>
      <w:lvlJc w:val="left"/>
      <w:pPr>
        <w:ind w:left="424" w:hanging="315"/>
      </w:pPr>
      <w:rPr>
        <w:rFonts w:hint="default" w:ascii="宋体" w:hAnsi="宋体" w:eastAsia="宋体" w:cs="宋体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02" w:hanging="3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84" w:hanging="3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66" w:hanging="3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48" w:hanging="3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30" w:hanging="3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312" w:hanging="3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794" w:hanging="3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276" w:hanging="315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◆"/>
      <w:lvlJc w:val="left"/>
      <w:pPr>
        <w:ind w:left="423" w:hanging="317"/>
      </w:pPr>
      <w:rPr>
        <w:rFonts w:hint="default" w:ascii="宋体" w:hAnsi="宋体" w:eastAsia="宋体" w:cs="宋体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31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6" w:hanging="31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9" w:hanging="31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92" w:hanging="31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85" w:hanging="31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78" w:hanging="31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71" w:hanging="31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64" w:hanging="317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◆"/>
      <w:lvlJc w:val="left"/>
      <w:pPr>
        <w:ind w:left="423" w:hanging="317"/>
      </w:pPr>
      <w:rPr>
        <w:rFonts w:hint="default" w:ascii="宋体" w:hAnsi="宋体" w:eastAsia="宋体" w:cs="宋体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31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6" w:hanging="31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9" w:hanging="31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92" w:hanging="31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85" w:hanging="31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78" w:hanging="31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71" w:hanging="31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64" w:hanging="317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54" w:hanging="315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73" w:hanging="3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86" w:hanging="3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99" w:hanging="3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12" w:hanging="3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25" w:hanging="3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38" w:hanging="3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51" w:hanging="3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64" w:hanging="315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 w:tentative="0">
      <w:start w:val="0"/>
      <w:numFmt w:val="bullet"/>
      <w:lvlText w:val="◆"/>
      <w:lvlJc w:val="left"/>
      <w:pPr>
        <w:ind w:left="424" w:hanging="315"/>
      </w:pPr>
      <w:rPr>
        <w:rFonts w:hint="default" w:ascii="宋体" w:hAnsi="宋体" w:eastAsia="宋体" w:cs="宋体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02" w:hanging="3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84" w:hanging="3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66" w:hanging="3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48" w:hanging="3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30" w:hanging="3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312" w:hanging="3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794" w:hanging="3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276" w:hanging="315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578F50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12"/>
      <w:ind w:left="160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"/>
      <w:ind w:left="954" w:hanging="315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ind w:left="10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7"/>
    <customShpInfo spid="_x0000_s1028"/>
    <customShpInfo spid="_x0000_s1026"/>
    <customShpInfo spid="_x0000_s1029"/>
    <customShpInfo spid="_x0000_s1031"/>
    <customShpInfo spid="_x0000_s1032"/>
    <customShpInfo spid="_x0000_s1033"/>
    <customShpInfo spid="_x0000_s1030"/>
    <customShpInfo spid="_x0000_s1035"/>
    <customShpInfo spid="_x0000_s1036"/>
    <customShpInfo spid="_x0000_s1034"/>
    <customShpInfo spid="_x0000_s1037"/>
    <customShpInfo spid="_x0000_s1039"/>
    <customShpInfo spid="_x0000_s1040"/>
    <customShpInfo spid="_x0000_s1038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ScaleCrop>false</ScaleCrop>
  <LinksUpToDate>false</LinksUpToDate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2021-04-01T06:17:00Z</dcterms:created>
  <dc:creator>jiao</dc:creator>
  <cp:lastModifiedBy>清华韩韩</cp:lastModifiedBy>
  <dcterms:modified xsi:type="dcterms:W3CDTF">2021-04-01T06:32:00Z</dcterms:modified>
  <dc:title>北京大学新金融与资本实战高级研修班招生简章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2021-04-01T00:00:00Z</vt:filetime>
  </property>
  <property fmtid="{D5CDD505-2E9C-101B-9397-08002B2CF9AE}" pid="5" name="KSOProductBuildVer">
    <vt:lpwstr>2052-11.1.0.10446</vt:lpwstr>
  </property>
  <property fmtid="{D5CDD505-2E9C-101B-9397-08002B2CF9AE}" pid="6" name="ICV">
    <vt:lpwstr>6A2C74E442964D61821B3A76F77445C9</vt:lpwstr>
  </property>
</Properties>
</file>